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6D5D9" w14:textId="33E69EE0" w:rsidR="00365466" w:rsidRPr="00D43066" w:rsidRDefault="001A43DC" w:rsidP="00CD6F8E">
      <w:pPr>
        <w:spacing w:line="360" w:lineRule="auto"/>
        <w:contextualSpacing/>
        <w:jc w:val="center"/>
        <w:rPr>
          <w:rFonts w:asciiTheme="minorBidi" w:hAnsiTheme="minorBidi"/>
          <w:b/>
          <w:bCs/>
          <w:color w:val="4472C4" w:themeColor="accent1"/>
          <w:sz w:val="32"/>
          <w:szCs w:val="32"/>
        </w:rPr>
      </w:pPr>
      <w:bookmarkStart w:id="0" w:name="_GoBack"/>
      <w:bookmarkEnd w:id="0"/>
      <w:r w:rsidRPr="00D43066">
        <w:rPr>
          <w:rFonts w:asciiTheme="minorBidi" w:hAnsiTheme="minorBidi"/>
          <w:b/>
          <w:bCs/>
          <w:color w:val="4472C4" w:themeColor="accent1"/>
          <w:sz w:val="32"/>
          <w:szCs w:val="32"/>
        </w:rPr>
        <w:t>Guide de l’enseignant</w:t>
      </w:r>
    </w:p>
    <w:p w14:paraId="3169BBDC" w14:textId="6D6A80DC" w:rsidR="001A43DC" w:rsidRPr="00D43066" w:rsidRDefault="001A43DC" w:rsidP="00CD6F8E">
      <w:pPr>
        <w:spacing w:line="360" w:lineRule="auto"/>
        <w:contextualSpacing/>
        <w:jc w:val="center"/>
        <w:rPr>
          <w:rFonts w:asciiTheme="minorBidi" w:hAnsiTheme="minorBidi"/>
          <w:b/>
          <w:bCs/>
          <w:color w:val="4472C4" w:themeColor="accent1"/>
          <w:sz w:val="32"/>
          <w:szCs w:val="32"/>
        </w:rPr>
      </w:pPr>
      <w:proofErr w:type="spellStart"/>
      <w:r w:rsidRPr="00D43066">
        <w:rPr>
          <w:rFonts w:asciiTheme="minorBidi" w:hAnsiTheme="minorBidi"/>
          <w:b/>
          <w:bCs/>
          <w:color w:val="4472C4" w:themeColor="accent1"/>
          <w:sz w:val="32"/>
          <w:szCs w:val="32"/>
        </w:rPr>
        <w:t>Chavouot</w:t>
      </w:r>
      <w:proofErr w:type="spellEnd"/>
    </w:p>
    <w:p w14:paraId="29DE6B8A" w14:textId="54D04B19" w:rsidR="0018376F" w:rsidRDefault="0018376F" w:rsidP="00CD6F8E">
      <w:pPr>
        <w:spacing w:line="360" w:lineRule="auto"/>
        <w:contextualSpacing/>
        <w:jc w:val="both"/>
        <w:rPr>
          <w:rFonts w:asciiTheme="minorBidi" w:hAnsiTheme="minorBidi"/>
        </w:rPr>
      </w:pPr>
    </w:p>
    <w:p w14:paraId="74F4FFED" w14:textId="77777777" w:rsidR="00E83635" w:rsidRPr="00C04B18" w:rsidRDefault="00E83635" w:rsidP="00E83635">
      <w:pPr>
        <w:spacing w:line="360" w:lineRule="auto"/>
        <w:contextualSpacing/>
        <w:jc w:val="both"/>
        <w:rPr>
          <w:rFonts w:asciiTheme="minorBidi" w:hAnsiTheme="minorBidi"/>
        </w:rPr>
      </w:pPr>
      <w:r w:rsidRPr="00C04B18">
        <w:rPr>
          <w:rFonts w:asciiTheme="minorBidi" w:hAnsiTheme="minorBidi"/>
          <w:b/>
          <w:bCs/>
        </w:rPr>
        <w:t>Temps d’enseignement suggéré</w:t>
      </w:r>
      <w:r w:rsidRPr="00C04B18">
        <w:rPr>
          <w:rFonts w:asciiTheme="minorBidi" w:hAnsiTheme="minorBidi"/>
        </w:rPr>
        <w:t> : un cours</w:t>
      </w:r>
    </w:p>
    <w:p w14:paraId="07330F27" w14:textId="77777777" w:rsidR="00CD6F8E" w:rsidRPr="00CD6F8E" w:rsidRDefault="00CD6F8E" w:rsidP="00CD6F8E">
      <w:pPr>
        <w:spacing w:line="360" w:lineRule="auto"/>
        <w:contextualSpacing/>
        <w:jc w:val="both"/>
        <w:rPr>
          <w:rFonts w:asciiTheme="minorBidi" w:hAnsiTheme="minorBidi"/>
        </w:rPr>
      </w:pPr>
    </w:p>
    <w:p w14:paraId="4CD8FA26" w14:textId="723BA0A8" w:rsidR="00CD6F8E" w:rsidRPr="00CD6F8E" w:rsidRDefault="00CD6F8E" w:rsidP="00CD6F8E">
      <w:pPr>
        <w:spacing w:line="360" w:lineRule="auto"/>
        <w:contextualSpacing/>
        <w:jc w:val="both"/>
        <w:rPr>
          <w:rFonts w:asciiTheme="minorBidi" w:hAnsiTheme="minorBidi"/>
        </w:rPr>
      </w:pPr>
      <w:r w:rsidRPr="00E83635">
        <w:rPr>
          <w:rFonts w:asciiTheme="minorBidi" w:hAnsiTheme="minorBidi"/>
          <w:b/>
          <w:bCs/>
        </w:rPr>
        <w:t>Résumé</w:t>
      </w:r>
      <w:r w:rsidR="00E83635">
        <w:rPr>
          <w:rFonts w:asciiTheme="minorBidi" w:hAnsiTheme="minorBidi"/>
        </w:rPr>
        <w:t xml:space="preserve"> </w:t>
      </w:r>
      <w:r w:rsidRPr="00CD6F8E">
        <w:rPr>
          <w:rFonts w:asciiTheme="minorBidi" w:hAnsiTheme="minorBidi"/>
        </w:rPr>
        <w:t xml:space="preserve">: Dans cette </w:t>
      </w:r>
      <w:r w:rsidR="00E83635">
        <w:rPr>
          <w:rFonts w:asciiTheme="minorBidi" w:hAnsiTheme="minorBidi"/>
        </w:rPr>
        <w:t>leçon</w:t>
      </w:r>
      <w:r w:rsidRPr="00CD6F8E">
        <w:rPr>
          <w:rFonts w:asciiTheme="minorBidi" w:hAnsiTheme="minorBidi"/>
        </w:rPr>
        <w:t xml:space="preserve">, nous apprendrons </w:t>
      </w:r>
      <w:r w:rsidR="00E83635">
        <w:rPr>
          <w:rFonts w:asciiTheme="minorBidi" w:hAnsiTheme="minorBidi"/>
        </w:rPr>
        <w:t xml:space="preserve">quels sont </w:t>
      </w:r>
      <w:r w:rsidRPr="00CD6F8E">
        <w:rPr>
          <w:rFonts w:asciiTheme="minorBidi" w:hAnsiTheme="minorBidi"/>
        </w:rPr>
        <w:t>les noms de</w:t>
      </w:r>
      <w:r w:rsidR="00E83635">
        <w:rPr>
          <w:rFonts w:asciiTheme="minorBidi" w:hAnsiTheme="minorBidi"/>
        </w:rPr>
        <w:t xml:space="preserve"> </w:t>
      </w:r>
      <w:proofErr w:type="spellStart"/>
      <w:r w:rsidR="00E83635">
        <w:rPr>
          <w:rFonts w:asciiTheme="minorBidi" w:hAnsiTheme="minorBidi"/>
        </w:rPr>
        <w:t>Chavouot</w:t>
      </w:r>
      <w:proofErr w:type="spellEnd"/>
      <w:r w:rsidR="00451A02">
        <w:rPr>
          <w:rFonts w:asciiTheme="minorBidi" w:hAnsiTheme="minorBidi"/>
        </w:rPr>
        <w:t xml:space="preserve">, et à </w:t>
      </w:r>
      <w:r w:rsidR="00E83635">
        <w:rPr>
          <w:rFonts w:asciiTheme="minorBidi" w:hAnsiTheme="minorBidi"/>
        </w:rPr>
        <w:t>quelle date tombe</w:t>
      </w:r>
      <w:r w:rsidRPr="00CD6F8E">
        <w:rPr>
          <w:rFonts w:asciiTheme="minorBidi" w:hAnsiTheme="minorBidi"/>
        </w:rPr>
        <w:t xml:space="preserve"> </w:t>
      </w:r>
      <w:proofErr w:type="spellStart"/>
      <w:r w:rsidRPr="00CD6F8E">
        <w:rPr>
          <w:rFonts w:asciiTheme="minorBidi" w:hAnsiTheme="minorBidi"/>
        </w:rPr>
        <w:t>Chavouot</w:t>
      </w:r>
      <w:proofErr w:type="spellEnd"/>
      <w:r w:rsidRPr="00CD6F8E">
        <w:rPr>
          <w:rFonts w:asciiTheme="minorBidi" w:hAnsiTheme="minorBidi"/>
        </w:rPr>
        <w:t xml:space="preserve"> d</w:t>
      </w:r>
      <w:r w:rsidR="00E83635">
        <w:rPr>
          <w:rFonts w:asciiTheme="minorBidi" w:hAnsiTheme="minorBidi"/>
        </w:rPr>
        <w:t>’après la</w:t>
      </w:r>
      <w:r w:rsidRPr="00CD6F8E">
        <w:rPr>
          <w:rFonts w:asciiTheme="minorBidi" w:hAnsiTheme="minorBidi"/>
        </w:rPr>
        <w:t xml:space="preserve"> Torah</w:t>
      </w:r>
      <w:r w:rsidR="00E83635">
        <w:rPr>
          <w:rFonts w:asciiTheme="minorBidi" w:hAnsiTheme="minorBidi"/>
        </w:rPr>
        <w:t> ; nous saurons ce qu’est le « </w:t>
      </w:r>
      <w:proofErr w:type="spellStart"/>
      <w:r w:rsidR="00E83635">
        <w:rPr>
          <w:rFonts w:asciiTheme="minorBidi" w:hAnsiTheme="minorBidi"/>
          <w:i/>
          <w:iCs/>
        </w:rPr>
        <w:t>Tikoun</w:t>
      </w:r>
      <w:proofErr w:type="spellEnd"/>
      <w:r w:rsidR="00E83635">
        <w:rPr>
          <w:rFonts w:asciiTheme="minorBidi" w:hAnsiTheme="minorBidi"/>
          <w:i/>
          <w:iCs/>
        </w:rPr>
        <w:t xml:space="preserve"> </w:t>
      </w:r>
      <w:proofErr w:type="spellStart"/>
      <w:r w:rsidR="00E83635">
        <w:rPr>
          <w:rFonts w:asciiTheme="minorBidi" w:hAnsiTheme="minorBidi"/>
          <w:i/>
          <w:iCs/>
        </w:rPr>
        <w:t>Leil</w:t>
      </w:r>
      <w:proofErr w:type="spellEnd"/>
      <w:r w:rsidR="00E83635">
        <w:rPr>
          <w:rFonts w:asciiTheme="minorBidi" w:hAnsiTheme="minorBidi"/>
          <w:i/>
          <w:iCs/>
        </w:rPr>
        <w:t xml:space="preserve"> </w:t>
      </w:r>
      <w:proofErr w:type="spellStart"/>
      <w:r w:rsidR="00E83635">
        <w:rPr>
          <w:rFonts w:asciiTheme="minorBidi" w:hAnsiTheme="minorBidi"/>
          <w:i/>
          <w:iCs/>
        </w:rPr>
        <w:t>Chavouot</w:t>
      </w:r>
      <w:proofErr w:type="spellEnd"/>
      <w:r w:rsidR="00E83635">
        <w:rPr>
          <w:rFonts w:asciiTheme="minorBidi" w:hAnsiTheme="minorBidi"/>
          <w:i/>
          <w:iCs/>
        </w:rPr>
        <w:t> </w:t>
      </w:r>
      <w:r w:rsidR="00E83635" w:rsidRPr="00E83635">
        <w:rPr>
          <w:rFonts w:asciiTheme="minorBidi" w:hAnsiTheme="minorBidi"/>
        </w:rPr>
        <w:t>»</w:t>
      </w:r>
      <w:r w:rsidRPr="00CD6F8E">
        <w:rPr>
          <w:rFonts w:asciiTheme="minorBidi" w:hAnsiTheme="minorBidi"/>
        </w:rPr>
        <w:t xml:space="preserve"> </w:t>
      </w:r>
      <w:r w:rsidR="00E83635">
        <w:rPr>
          <w:rFonts w:asciiTheme="minorBidi" w:hAnsiTheme="minorBidi"/>
        </w:rPr>
        <w:t xml:space="preserve">et ce que l’on y « répare » ; nous verrons </w:t>
      </w:r>
      <w:r w:rsidR="0069662E">
        <w:rPr>
          <w:rFonts w:asciiTheme="minorBidi" w:hAnsiTheme="minorBidi"/>
        </w:rPr>
        <w:t xml:space="preserve">enfin </w:t>
      </w:r>
      <w:r w:rsidR="00F975DF">
        <w:rPr>
          <w:rFonts w:asciiTheme="minorBidi" w:hAnsiTheme="minorBidi"/>
        </w:rPr>
        <w:t xml:space="preserve">pourquoi </w:t>
      </w:r>
      <w:r w:rsidR="00E83635">
        <w:rPr>
          <w:rFonts w:asciiTheme="minorBidi" w:hAnsiTheme="minorBidi"/>
        </w:rPr>
        <w:t xml:space="preserve">nous avons la coutume de consommer des produits laitiers à </w:t>
      </w:r>
      <w:proofErr w:type="spellStart"/>
      <w:r w:rsidR="00E83635">
        <w:rPr>
          <w:rFonts w:asciiTheme="minorBidi" w:hAnsiTheme="minorBidi"/>
        </w:rPr>
        <w:t>Chavouot</w:t>
      </w:r>
      <w:proofErr w:type="spellEnd"/>
      <w:r w:rsidR="0069662E">
        <w:rPr>
          <w:rFonts w:asciiTheme="minorBidi" w:hAnsiTheme="minorBidi"/>
        </w:rPr>
        <w:t xml:space="preserve">, et </w:t>
      </w:r>
      <w:r w:rsidR="008A7E94">
        <w:rPr>
          <w:rFonts w:asciiTheme="minorBidi" w:hAnsiTheme="minorBidi"/>
        </w:rPr>
        <w:t xml:space="preserve">pourquoi nous avons l’usage </w:t>
      </w:r>
      <w:r w:rsidR="00E83635">
        <w:rPr>
          <w:rFonts w:asciiTheme="minorBidi" w:hAnsiTheme="minorBidi"/>
        </w:rPr>
        <w:t xml:space="preserve">de lire le </w:t>
      </w:r>
      <w:proofErr w:type="spellStart"/>
      <w:r w:rsidR="00451A02">
        <w:rPr>
          <w:rFonts w:asciiTheme="minorBidi" w:hAnsiTheme="minorBidi"/>
          <w:i/>
          <w:iCs/>
        </w:rPr>
        <w:t>Séfer</w:t>
      </w:r>
      <w:proofErr w:type="spellEnd"/>
      <w:r w:rsidR="00E83635">
        <w:rPr>
          <w:rFonts w:asciiTheme="minorBidi" w:hAnsiTheme="minorBidi"/>
        </w:rPr>
        <w:t xml:space="preserve"> </w:t>
      </w:r>
      <w:proofErr w:type="spellStart"/>
      <w:r w:rsidR="00E83635" w:rsidRPr="00E83635">
        <w:rPr>
          <w:rFonts w:asciiTheme="minorBidi" w:hAnsiTheme="minorBidi"/>
          <w:i/>
          <w:iCs/>
        </w:rPr>
        <w:t>Téhilim</w:t>
      </w:r>
      <w:proofErr w:type="spellEnd"/>
      <w:r w:rsidR="00E83635">
        <w:rPr>
          <w:rFonts w:asciiTheme="minorBidi" w:hAnsiTheme="minorBidi"/>
        </w:rPr>
        <w:t xml:space="preserve"> et la </w:t>
      </w:r>
      <w:proofErr w:type="spellStart"/>
      <w:r w:rsidR="00E83635" w:rsidRPr="00E83635">
        <w:rPr>
          <w:rFonts w:asciiTheme="minorBidi" w:hAnsiTheme="minorBidi"/>
          <w:i/>
          <w:iCs/>
        </w:rPr>
        <w:t>Méguilat</w:t>
      </w:r>
      <w:proofErr w:type="spellEnd"/>
      <w:r w:rsidR="00E83635" w:rsidRPr="00E83635">
        <w:rPr>
          <w:rFonts w:asciiTheme="minorBidi" w:hAnsiTheme="minorBidi"/>
          <w:i/>
          <w:iCs/>
        </w:rPr>
        <w:t xml:space="preserve"> Ruth</w:t>
      </w:r>
      <w:r w:rsidR="0069662E">
        <w:rPr>
          <w:rFonts w:asciiTheme="minorBidi" w:hAnsiTheme="minorBidi"/>
          <w:i/>
          <w:iCs/>
        </w:rPr>
        <w:t>.</w:t>
      </w:r>
    </w:p>
    <w:p w14:paraId="3B015960" w14:textId="77777777" w:rsidR="00CD6F8E" w:rsidRPr="00CD6F8E" w:rsidRDefault="00CD6F8E" w:rsidP="00CD6F8E">
      <w:pPr>
        <w:spacing w:line="360" w:lineRule="auto"/>
        <w:contextualSpacing/>
        <w:jc w:val="both"/>
        <w:rPr>
          <w:rFonts w:asciiTheme="minorBidi" w:hAnsiTheme="minorBidi"/>
        </w:rPr>
      </w:pPr>
    </w:p>
    <w:p w14:paraId="3DCE7BFC" w14:textId="6EFF94AA" w:rsidR="00CD6F8E" w:rsidRPr="00F53C1F" w:rsidRDefault="00EF7BD3" w:rsidP="00EF7BD3">
      <w:pPr>
        <w:spacing w:line="360" w:lineRule="auto"/>
        <w:contextualSpacing/>
        <w:jc w:val="both"/>
        <w:rPr>
          <w:rFonts w:asciiTheme="minorBidi" w:hAnsiTheme="minorBidi"/>
          <w:b/>
          <w:bCs/>
        </w:rPr>
      </w:pPr>
      <w:r w:rsidRPr="00F53C1F">
        <w:rPr>
          <w:rFonts w:asciiTheme="minorBidi" w:hAnsiTheme="minorBidi"/>
          <w:b/>
          <w:bCs/>
        </w:rPr>
        <w:t xml:space="preserve">Plan du cours : </w:t>
      </w:r>
    </w:p>
    <w:p w14:paraId="357750A8" w14:textId="4CD8E7E9" w:rsidR="00CD6F8E" w:rsidRPr="00F53C1F" w:rsidRDefault="00BB02F0" w:rsidP="00CD6F8E">
      <w:pPr>
        <w:spacing w:line="360" w:lineRule="auto"/>
        <w:contextualSpacing/>
        <w:jc w:val="both"/>
        <w:rPr>
          <w:rFonts w:asciiTheme="minorBidi" w:hAnsiTheme="minorBidi"/>
          <w:b/>
          <w:bCs/>
        </w:rPr>
      </w:pPr>
      <w:r w:rsidRPr="00F53C1F">
        <w:rPr>
          <w:rFonts w:asciiTheme="minorBidi" w:hAnsiTheme="minorBidi"/>
          <w:b/>
          <w:bCs/>
        </w:rPr>
        <w:t>Introduction</w:t>
      </w:r>
      <w:r w:rsidR="00CD6F8E" w:rsidRPr="00F53C1F">
        <w:rPr>
          <w:rFonts w:asciiTheme="minorBidi" w:hAnsiTheme="minorBidi"/>
          <w:b/>
          <w:bCs/>
        </w:rPr>
        <w:t xml:space="preserve"> - les </w:t>
      </w:r>
      <w:r w:rsidRPr="00F53C1F">
        <w:rPr>
          <w:rFonts w:asciiTheme="minorBidi" w:hAnsiTheme="minorBidi"/>
          <w:b/>
          <w:bCs/>
        </w:rPr>
        <w:t>différents noms de la fête</w:t>
      </w:r>
    </w:p>
    <w:p w14:paraId="3D5E1C44" w14:textId="348D6A46" w:rsidR="00CD6F8E" w:rsidRPr="00741C96" w:rsidRDefault="00CD6F8E" w:rsidP="00741C96">
      <w:pPr>
        <w:pStyle w:val="a3"/>
        <w:numPr>
          <w:ilvl w:val="0"/>
          <w:numId w:val="1"/>
        </w:numPr>
        <w:spacing w:line="360" w:lineRule="auto"/>
        <w:jc w:val="both"/>
        <w:rPr>
          <w:rFonts w:asciiTheme="minorBidi" w:hAnsiTheme="minorBidi"/>
        </w:rPr>
      </w:pPr>
      <w:r w:rsidRPr="00741C96">
        <w:rPr>
          <w:rFonts w:asciiTheme="minorBidi" w:hAnsiTheme="minorBidi"/>
        </w:rPr>
        <w:t xml:space="preserve">Nous demanderons </w:t>
      </w:r>
      <w:r w:rsidR="00741C96">
        <w:rPr>
          <w:rFonts w:asciiTheme="minorBidi" w:hAnsiTheme="minorBidi"/>
        </w:rPr>
        <w:t xml:space="preserve">aux élèves </w:t>
      </w:r>
      <w:r w:rsidRPr="00741C96">
        <w:rPr>
          <w:rFonts w:asciiTheme="minorBidi" w:hAnsiTheme="minorBidi"/>
        </w:rPr>
        <w:t xml:space="preserve">de lire </w:t>
      </w:r>
      <w:r w:rsidR="00741C96">
        <w:rPr>
          <w:rFonts w:asciiTheme="minorBidi" w:hAnsiTheme="minorBidi"/>
        </w:rPr>
        <w:t xml:space="preserve">la </w:t>
      </w:r>
      <w:r w:rsidR="00741C96">
        <w:rPr>
          <w:rFonts w:asciiTheme="minorBidi" w:hAnsiTheme="minorBidi"/>
          <w:i/>
          <w:iCs/>
        </w:rPr>
        <w:t xml:space="preserve">halakha </w:t>
      </w:r>
      <w:r w:rsidR="00741C96">
        <w:rPr>
          <w:rFonts w:asciiTheme="minorBidi" w:hAnsiTheme="minorBidi"/>
        </w:rPr>
        <w:t>1</w:t>
      </w:r>
      <w:r w:rsidR="00850129">
        <w:rPr>
          <w:rFonts w:asciiTheme="minorBidi" w:hAnsiTheme="minorBidi"/>
        </w:rPr>
        <w:t>. Puis</w:t>
      </w:r>
      <w:r w:rsidR="00D600FB">
        <w:rPr>
          <w:rFonts w:asciiTheme="minorBidi" w:hAnsiTheme="minorBidi"/>
        </w:rPr>
        <w:t xml:space="preserve">, avec la participation des élèves, </w:t>
      </w:r>
      <w:r w:rsidR="00741C96">
        <w:rPr>
          <w:rFonts w:asciiTheme="minorBidi" w:hAnsiTheme="minorBidi"/>
        </w:rPr>
        <w:t xml:space="preserve">nous </w:t>
      </w:r>
      <w:r w:rsidRPr="00741C96">
        <w:rPr>
          <w:rFonts w:asciiTheme="minorBidi" w:hAnsiTheme="minorBidi"/>
        </w:rPr>
        <w:t>écrir</w:t>
      </w:r>
      <w:r w:rsidR="00741C96">
        <w:rPr>
          <w:rFonts w:asciiTheme="minorBidi" w:hAnsiTheme="minorBidi"/>
        </w:rPr>
        <w:t>ons</w:t>
      </w:r>
      <w:r w:rsidRPr="00741C96">
        <w:rPr>
          <w:rFonts w:asciiTheme="minorBidi" w:hAnsiTheme="minorBidi"/>
        </w:rPr>
        <w:t xml:space="preserve"> au tableau les cinq noms de la fête</w:t>
      </w:r>
      <w:r w:rsidR="00D600FB">
        <w:rPr>
          <w:rFonts w:asciiTheme="minorBidi" w:hAnsiTheme="minorBidi"/>
        </w:rPr>
        <w:t xml:space="preserve">, ainsi que </w:t>
      </w:r>
      <w:r w:rsidRPr="00741C96">
        <w:rPr>
          <w:rFonts w:asciiTheme="minorBidi" w:hAnsiTheme="minorBidi"/>
        </w:rPr>
        <w:t>l</w:t>
      </w:r>
      <w:r w:rsidR="00741C96">
        <w:rPr>
          <w:rFonts w:asciiTheme="minorBidi" w:hAnsiTheme="minorBidi"/>
        </w:rPr>
        <w:t xml:space="preserve">’explication </w:t>
      </w:r>
      <w:r w:rsidR="00D600FB">
        <w:rPr>
          <w:rFonts w:asciiTheme="minorBidi" w:hAnsiTheme="minorBidi"/>
        </w:rPr>
        <w:t xml:space="preserve">de </w:t>
      </w:r>
      <w:r w:rsidR="00741C96">
        <w:rPr>
          <w:rFonts w:asciiTheme="minorBidi" w:hAnsiTheme="minorBidi"/>
        </w:rPr>
        <w:t>chacun de ces</w:t>
      </w:r>
      <w:r w:rsidRPr="00741C96">
        <w:rPr>
          <w:rFonts w:asciiTheme="minorBidi" w:hAnsiTheme="minorBidi"/>
        </w:rPr>
        <w:t xml:space="preserve"> nom</w:t>
      </w:r>
      <w:r w:rsidR="00741C96">
        <w:rPr>
          <w:rFonts w:asciiTheme="minorBidi" w:hAnsiTheme="minorBidi"/>
        </w:rPr>
        <w:t>s</w:t>
      </w:r>
      <w:r w:rsidRPr="00741C96">
        <w:rPr>
          <w:rFonts w:asciiTheme="minorBidi" w:hAnsiTheme="minorBidi"/>
        </w:rPr>
        <w:t xml:space="preserve"> :</w:t>
      </w:r>
    </w:p>
    <w:p w14:paraId="0E8271DE" w14:textId="77777777" w:rsidR="00A56309" w:rsidRPr="00A56309" w:rsidRDefault="00CD6F8E" w:rsidP="00A56309">
      <w:pPr>
        <w:pStyle w:val="a3"/>
        <w:numPr>
          <w:ilvl w:val="0"/>
          <w:numId w:val="2"/>
        </w:numPr>
        <w:spacing w:line="360" w:lineRule="auto"/>
        <w:jc w:val="both"/>
        <w:rPr>
          <w:rFonts w:asciiTheme="minorBidi" w:hAnsiTheme="minorBidi"/>
        </w:rPr>
      </w:pPr>
      <w:proofErr w:type="spellStart"/>
      <w:r w:rsidRPr="00A56309">
        <w:rPr>
          <w:rFonts w:asciiTheme="minorBidi" w:hAnsiTheme="minorBidi"/>
        </w:rPr>
        <w:t>Chavouot</w:t>
      </w:r>
      <w:proofErr w:type="spellEnd"/>
      <w:r w:rsidRPr="00A56309">
        <w:rPr>
          <w:rFonts w:asciiTheme="minorBidi" w:hAnsiTheme="minorBidi"/>
        </w:rPr>
        <w:t xml:space="preserve"> </w:t>
      </w:r>
      <w:r w:rsidR="00A56309">
        <w:rPr>
          <w:rFonts w:asciiTheme="minorBidi" w:hAnsiTheme="minorBidi"/>
        </w:rPr>
        <w:t>–</w:t>
      </w:r>
      <w:r w:rsidRPr="00A56309">
        <w:rPr>
          <w:rFonts w:asciiTheme="minorBidi" w:hAnsiTheme="minorBidi"/>
        </w:rPr>
        <w:t xml:space="preserve"> </w:t>
      </w:r>
      <w:r w:rsidR="00A56309">
        <w:rPr>
          <w:rFonts w:asciiTheme="minorBidi" w:hAnsiTheme="minorBidi"/>
        </w:rPr>
        <w:t xml:space="preserve">date où l’on achève le décompte des sept semaines à partir de l’offrande du </w:t>
      </w:r>
      <w:proofErr w:type="spellStart"/>
      <w:r w:rsidR="00A56309">
        <w:rPr>
          <w:rFonts w:asciiTheme="minorBidi" w:hAnsiTheme="minorBidi"/>
          <w:i/>
          <w:iCs/>
        </w:rPr>
        <w:t>omer</w:t>
      </w:r>
      <w:proofErr w:type="spellEnd"/>
      <w:r w:rsidR="00A56309">
        <w:rPr>
          <w:rFonts w:asciiTheme="minorBidi" w:hAnsiTheme="minorBidi"/>
          <w:i/>
          <w:iCs/>
        </w:rPr>
        <w:t xml:space="preserve">. </w:t>
      </w:r>
    </w:p>
    <w:p w14:paraId="3137C42B" w14:textId="20FA346D" w:rsidR="00A56309" w:rsidRDefault="00A56309" w:rsidP="00A56309">
      <w:pPr>
        <w:pStyle w:val="a3"/>
        <w:numPr>
          <w:ilvl w:val="0"/>
          <w:numId w:val="2"/>
        </w:numPr>
        <w:spacing w:line="360" w:lineRule="auto"/>
        <w:jc w:val="both"/>
        <w:rPr>
          <w:rFonts w:asciiTheme="minorBidi" w:hAnsiTheme="minorBidi"/>
        </w:rPr>
      </w:pPr>
      <w:r>
        <w:rPr>
          <w:rFonts w:asciiTheme="minorBidi" w:hAnsiTheme="minorBidi"/>
          <w:i/>
          <w:iCs/>
        </w:rPr>
        <w:t>‘</w:t>
      </w:r>
      <w:proofErr w:type="spellStart"/>
      <w:r>
        <w:rPr>
          <w:rFonts w:asciiTheme="minorBidi" w:hAnsiTheme="minorBidi"/>
          <w:i/>
          <w:iCs/>
        </w:rPr>
        <w:t>Hag</w:t>
      </w:r>
      <w:proofErr w:type="spellEnd"/>
      <w:r>
        <w:rPr>
          <w:rFonts w:asciiTheme="minorBidi" w:hAnsiTheme="minorBidi"/>
          <w:i/>
          <w:iCs/>
        </w:rPr>
        <w:t xml:space="preserve"> </w:t>
      </w:r>
      <w:proofErr w:type="spellStart"/>
      <w:r>
        <w:rPr>
          <w:rFonts w:asciiTheme="minorBidi" w:hAnsiTheme="minorBidi"/>
          <w:i/>
          <w:iCs/>
        </w:rPr>
        <w:t>Hakatsir</w:t>
      </w:r>
      <w:proofErr w:type="spellEnd"/>
      <w:r>
        <w:rPr>
          <w:rFonts w:asciiTheme="minorBidi" w:hAnsiTheme="minorBidi"/>
          <w:i/>
          <w:iCs/>
        </w:rPr>
        <w:t xml:space="preserve"> </w:t>
      </w:r>
      <w:r>
        <w:rPr>
          <w:rFonts w:asciiTheme="minorBidi" w:hAnsiTheme="minorBidi"/>
        </w:rPr>
        <w:t xml:space="preserve">– </w:t>
      </w:r>
      <w:r w:rsidR="008A7E94">
        <w:rPr>
          <w:rFonts w:asciiTheme="minorBidi" w:hAnsiTheme="minorBidi"/>
        </w:rPr>
        <w:t>« </w:t>
      </w:r>
      <w:r>
        <w:rPr>
          <w:rFonts w:asciiTheme="minorBidi" w:hAnsiTheme="minorBidi"/>
        </w:rPr>
        <w:t>la fête de la moisson</w:t>
      </w:r>
      <w:r w:rsidR="008A7E94">
        <w:rPr>
          <w:rFonts w:asciiTheme="minorBidi" w:hAnsiTheme="minorBidi"/>
        </w:rPr>
        <w:t> »</w:t>
      </w:r>
      <w:r>
        <w:rPr>
          <w:rFonts w:asciiTheme="minorBidi" w:hAnsiTheme="minorBidi"/>
        </w:rPr>
        <w:t xml:space="preserve">, car elle a lieu pendant </w:t>
      </w:r>
      <w:r w:rsidR="00CD6F8E" w:rsidRPr="00A56309">
        <w:rPr>
          <w:rFonts w:asciiTheme="minorBidi" w:hAnsiTheme="minorBidi"/>
        </w:rPr>
        <w:t>la période de</w:t>
      </w:r>
      <w:r>
        <w:rPr>
          <w:rFonts w:asciiTheme="minorBidi" w:hAnsiTheme="minorBidi"/>
        </w:rPr>
        <w:t>s</w:t>
      </w:r>
      <w:r w:rsidR="00CD6F8E" w:rsidRPr="00A56309">
        <w:rPr>
          <w:rFonts w:asciiTheme="minorBidi" w:hAnsiTheme="minorBidi"/>
        </w:rPr>
        <w:t xml:space="preserve"> récolte</w:t>
      </w:r>
      <w:r>
        <w:rPr>
          <w:rFonts w:asciiTheme="minorBidi" w:hAnsiTheme="minorBidi"/>
        </w:rPr>
        <w:t>s.</w:t>
      </w:r>
    </w:p>
    <w:p w14:paraId="34C57117" w14:textId="2E34389D" w:rsidR="00A56309" w:rsidRDefault="00A56309" w:rsidP="00A56309">
      <w:pPr>
        <w:pStyle w:val="a3"/>
        <w:numPr>
          <w:ilvl w:val="0"/>
          <w:numId w:val="2"/>
        </w:numPr>
        <w:spacing w:line="360" w:lineRule="auto"/>
        <w:jc w:val="both"/>
        <w:rPr>
          <w:rFonts w:asciiTheme="minorBidi" w:hAnsiTheme="minorBidi"/>
        </w:rPr>
      </w:pPr>
      <w:r>
        <w:rPr>
          <w:rFonts w:asciiTheme="minorBidi" w:hAnsiTheme="minorBidi"/>
          <w:i/>
          <w:iCs/>
        </w:rPr>
        <w:t xml:space="preserve">Yom </w:t>
      </w:r>
      <w:proofErr w:type="spellStart"/>
      <w:r>
        <w:rPr>
          <w:rFonts w:asciiTheme="minorBidi" w:hAnsiTheme="minorBidi"/>
          <w:i/>
          <w:iCs/>
        </w:rPr>
        <w:t>Habikourim</w:t>
      </w:r>
      <w:proofErr w:type="spellEnd"/>
      <w:r>
        <w:rPr>
          <w:rFonts w:asciiTheme="minorBidi" w:hAnsiTheme="minorBidi"/>
          <w:i/>
          <w:iCs/>
        </w:rPr>
        <w:t xml:space="preserve"> </w:t>
      </w:r>
      <w:r w:rsidR="008A7E94">
        <w:rPr>
          <w:rFonts w:asciiTheme="minorBidi" w:hAnsiTheme="minorBidi"/>
        </w:rPr>
        <w:t>–</w:t>
      </w:r>
      <w:r>
        <w:rPr>
          <w:rFonts w:asciiTheme="minorBidi" w:hAnsiTheme="minorBidi"/>
        </w:rPr>
        <w:t xml:space="preserve"> </w:t>
      </w:r>
      <w:r w:rsidR="008A7E94">
        <w:rPr>
          <w:rFonts w:asciiTheme="minorBidi" w:hAnsiTheme="minorBidi"/>
        </w:rPr>
        <w:t>« </w:t>
      </w:r>
      <w:r>
        <w:rPr>
          <w:rFonts w:asciiTheme="minorBidi" w:hAnsiTheme="minorBidi"/>
        </w:rPr>
        <w:t>le jour</w:t>
      </w:r>
      <w:r w:rsidR="00CD6F8E" w:rsidRPr="00A56309">
        <w:rPr>
          <w:rFonts w:asciiTheme="minorBidi" w:hAnsiTheme="minorBidi"/>
        </w:rPr>
        <w:t xml:space="preserve"> des </w:t>
      </w:r>
      <w:r w:rsidR="008A7E94">
        <w:rPr>
          <w:rFonts w:asciiTheme="minorBidi" w:hAnsiTheme="minorBidi"/>
        </w:rPr>
        <w:t>p</w:t>
      </w:r>
      <w:r w:rsidR="00CD6F8E" w:rsidRPr="00A56309">
        <w:rPr>
          <w:rFonts w:asciiTheme="minorBidi" w:hAnsiTheme="minorBidi"/>
        </w:rPr>
        <w:t>rémices</w:t>
      </w:r>
      <w:r w:rsidR="008A7E94">
        <w:rPr>
          <w:rFonts w:asciiTheme="minorBidi" w:hAnsiTheme="minorBidi"/>
        </w:rPr>
        <w:t> »</w:t>
      </w:r>
      <w:r>
        <w:rPr>
          <w:rFonts w:asciiTheme="minorBidi" w:hAnsiTheme="minorBidi"/>
        </w:rPr>
        <w:t>, car dès le lendemain de la fête</w:t>
      </w:r>
      <w:r w:rsidR="00CD6F8E" w:rsidRPr="00A56309">
        <w:rPr>
          <w:rFonts w:asciiTheme="minorBidi" w:hAnsiTheme="minorBidi"/>
        </w:rPr>
        <w:t xml:space="preserve">, </w:t>
      </w:r>
      <w:r>
        <w:rPr>
          <w:rFonts w:asciiTheme="minorBidi" w:hAnsiTheme="minorBidi"/>
        </w:rPr>
        <w:t xml:space="preserve">on commence à apporter les </w:t>
      </w:r>
      <w:proofErr w:type="spellStart"/>
      <w:r>
        <w:rPr>
          <w:rFonts w:asciiTheme="minorBidi" w:hAnsiTheme="minorBidi"/>
          <w:i/>
          <w:iCs/>
        </w:rPr>
        <w:t>bikourim</w:t>
      </w:r>
      <w:proofErr w:type="spellEnd"/>
      <w:r>
        <w:rPr>
          <w:rFonts w:asciiTheme="minorBidi" w:hAnsiTheme="minorBidi"/>
          <w:i/>
          <w:iCs/>
        </w:rPr>
        <w:t xml:space="preserve"> </w:t>
      </w:r>
      <w:r>
        <w:rPr>
          <w:rFonts w:asciiTheme="minorBidi" w:hAnsiTheme="minorBidi"/>
        </w:rPr>
        <w:t xml:space="preserve">des sept espèces au Beit </w:t>
      </w:r>
      <w:proofErr w:type="spellStart"/>
      <w:r>
        <w:rPr>
          <w:rFonts w:asciiTheme="minorBidi" w:hAnsiTheme="minorBidi"/>
        </w:rPr>
        <w:t>HaMikdach</w:t>
      </w:r>
      <w:proofErr w:type="spellEnd"/>
      <w:r>
        <w:rPr>
          <w:rFonts w:asciiTheme="minorBidi" w:hAnsiTheme="minorBidi"/>
        </w:rPr>
        <w:t>.</w:t>
      </w:r>
      <w:r w:rsidR="00CD6F8E" w:rsidRPr="00A56309">
        <w:rPr>
          <w:rFonts w:asciiTheme="minorBidi" w:hAnsiTheme="minorBidi"/>
        </w:rPr>
        <w:t xml:space="preserve"> </w:t>
      </w:r>
    </w:p>
    <w:p w14:paraId="48215AD7" w14:textId="77D0B2ED" w:rsidR="00A56309" w:rsidRDefault="00A56309" w:rsidP="00A56309">
      <w:pPr>
        <w:pStyle w:val="a3"/>
        <w:numPr>
          <w:ilvl w:val="0"/>
          <w:numId w:val="2"/>
        </w:numPr>
        <w:spacing w:line="360" w:lineRule="auto"/>
        <w:jc w:val="both"/>
        <w:rPr>
          <w:rFonts w:asciiTheme="minorBidi" w:hAnsiTheme="minorBidi"/>
        </w:rPr>
      </w:pPr>
      <w:r>
        <w:rPr>
          <w:rFonts w:asciiTheme="minorBidi" w:hAnsiTheme="minorBidi"/>
        </w:rPr>
        <w:t>‘</w:t>
      </w:r>
      <w:proofErr w:type="spellStart"/>
      <w:r>
        <w:rPr>
          <w:rFonts w:asciiTheme="minorBidi" w:hAnsiTheme="minorBidi"/>
          <w:i/>
          <w:iCs/>
        </w:rPr>
        <w:t>Hag</w:t>
      </w:r>
      <w:proofErr w:type="spellEnd"/>
      <w:r>
        <w:rPr>
          <w:rFonts w:asciiTheme="minorBidi" w:hAnsiTheme="minorBidi"/>
          <w:i/>
          <w:iCs/>
        </w:rPr>
        <w:t xml:space="preserve"> </w:t>
      </w:r>
      <w:proofErr w:type="spellStart"/>
      <w:r>
        <w:rPr>
          <w:rFonts w:asciiTheme="minorBidi" w:hAnsiTheme="minorBidi"/>
          <w:i/>
          <w:iCs/>
        </w:rPr>
        <w:t>Matan</w:t>
      </w:r>
      <w:proofErr w:type="spellEnd"/>
      <w:r>
        <w:rPr>
          <w:rFonts w:asciiTheme="minorBidi" w:hAnsiTheme="minorBidi"/>
          <w:i/>
          <w:iCs/>
        </w:rPr>
        <w:t xml:space="preserve"> Torah </w:t>
      </w:r>
      <w:r>
        <w:rPr>
          <w:rFonts w:asciiTheme="minorBidi" w:hAnsiTheme="minorBidi"/>
        </w:rPr>
        <w:t>–</w:t>
      </w:r>
      <w:r w:rsidR="008A7E94">
        <w:rPr>
          <w:rFonts w:asciiTheme="minorBidi" w:hAnsiTheme="minorBidi"/>
        </w:rPr>
        <w:t xml:space="preserve"> « la fête du don de la Torah »,</w:t>
      </w:r>
      <w:r w:rsidR="00CD6F8E" w:rsidRPr="00A56309">
        <w:rPr>
          <w:rFonts w:asciiTheme="minorBidi" w:hAnsiTheme="minorBidi"/>
        </w:rPr>
        <w:t xml:space="preserve"> </w:t>
      </w:r>
      <w:r>
        <w:rPr>
          <w:rFonts w:asciiTheme="minorBidi" w:hAnsiTheme="minorBidi"/>
        </w:rPr>
        <w:t xml:space="preserve">car </w:t>
      </w:r>
      <w:r w:rsidR="008A7E94">
        <w:rPr>
          <w:rFonts w:asciiTheme="minorBidi" w:hAnsiTheme="minorBidi"/>
        </w:rPr>
        <w:t xml:space="preserve">c’est le jour où </w:t>
      </w:r>
      <w:r>
        <w:rPr>
          <w:rFonts w:asciiTheme="minorBidi" w:hAnsiTheme="minorBidi"/>
        </w:rPr>
        <w:t xml:space="preserve">nous avons eu le privilège de </w:t>
      </w:r>
      <w:r w:rsidR="00CD6F8E" w:rsidRPr="00A56309">
        <w:rPr>
          <w:rFonts w:asciiTheme="minorBidi" w:hAnsiTheme="minorBidi"/>
        </w:rPr>
        <w:t>recevoir la Torah</w:t>
      </w:r>
      <w:r w:rsidR="008A7E94">
        <w:rPr>
          <w:rFonts w:asciiTheme="minorBidi" w:hAnsiTheme="minorBidi"/>
        </w:rPr>
        <w:t>.</w:t>
      </w:r>
    </w:p>
    <w:p w14:paraId="4D97B6B8" w14:textId="0086780A" w:rsidR="00CD6F8E" w:rsidRPr="00A56309" w:rsidRDefault="00CD6F8E" w:rsidP="00A56309">
      <w:pPr>
        <w:pStyle w:val="a3"/>
        <w:numPr>
          <w:ilvl w:val="0"/>
          <w:numId w:val="2"/>
        </w:numPr>
        <w:spacing w:line="360" w:lineRule="auto"/>
        <w:jc w:val="both"/>
        <w:rPr>
          <w:rFonts w:asciiTheme="minorBidi" w:hAnsiTheme="minorBidi"/>
        </w:rPr>
      </w:pPr>
      <w:proofErr w:type="spellStart"/>
      <w:r w:rsidRPr="00A56309">
        <w:rPr>
          <w:rFonts w:asciiTheme="minorBidi" w:hAnsiTheme="minorBidi"/>
          <w:i/>
          <w:iCs/>
        </w:rPr>
        <w:t>At</w:t>
      </w:r>
      <w:r w:rsidR="00A56309" w:rsidRPr="00A56309">
        <w:rPr>
          <w:rFonts w:asciiTheme="minorBidi" w:hAnsiTheme="minorBidi"/>
          <w:i/>
          <w:iCs/>
        </w:rPr>
        <w:t>sé</w:t>
      </w:r>
      <w:r w:rsidRPr="00A56309">
        <w:rPr>
          <w:rFonts w:asciiTheme="minorBidi" w:hAnsiTheme="minorBidi"/>
          <w:i/>
          <w:iCs/>
        </w:rPr>
        <w:t>r</w:t>
      </w:r>
      <w:r w:rsidR="00A56309" w:rsidRPr="00A56309">
        <w:rPr>
          <w:rFonts w:asciiTheme="minorBidi" w:hAnsiTheme="minorBidi"/>
          <w:i/>
          <w:iCs/>
        </w:rPr>
        <w:t>è</w:t>
      </w:r>
      <w:r w:rsidRPr="00A56309">
        <w:rPr>
          <w:rFonts w:asciiTheme="minorBidi" w:hAnsiTheme="minorBidi"/>
          <w:i/>
          <w:iCs/>
        </w:rPr>
        <w:t>t</w:t>
      </w:r>
      <w:proofErr w:type="spellEnd"/>
      <w:r w:rsidRPr="00A56309">
        <w:rPr>
          <w:rFonts w:asciiTheme="minorBidi" w:hAnsiTheme="minorBidi"/>
        </w:rPr>
        <w:t xml:space="preserve"> - (l</w:t>
      </w:r>
      <w:r w:rsidR="00A56309">
        <w:rPr>
          <w:rFonts w:asciiTheme="minorBidi" w:hAnsiTheme="minorBidi"/>
        </w:rPr>
        <w:t>’explication de ce</w:t>
      </w:r>
      <w:r w:rsidRPr="00A56309">
        <w:rPr>
          <w:rFonts w:asciiTheme="minorBidi" w:hAnsiTheme="minorBidi"/>
        </w:rPr>
        <w:t xml:space="preserve"> nom n</w:t>
      </w:r>
      <w:r w:rsidR="00A56309">
        <w:rPr>
          <w:rFonts w:asciiTheme="minorBidi" w:hAnsiTheme="minorBidi"/>
        </w:rPr>
        <w:t xml:space="preserve">e figure </w:t>
      </w:r>
      <w:r w:rsidRPr="00A56309">
        <w:rPr>
          <w:rFonts w:asciiTheme="minorBidi" w:hAnsiTheme="minorBidi"/>
        </w:rPr>
        <w:t xml:space="preserve">pas dans la </w:t>
      </w:r>
      <w:r w:rsidR="00A56309" w:rsidRPr="00A56309">
        <w:rPr>
          <w:rFonts w:asciiTheme="minorBidi" w:hAnsiTheme="minorBidi"/>
          <w:i/>
          <w:iCs/>
        </w:rPr>
        <w:t>h</w:t>
      </w:r>
      <w:r w:rsidRPr="00A56309">
        <w:rPr>
          <w:rFonts w:asciiTheme="minorBidi" w:hAnsiTheme="minorBidi"/>
          <w:i/>
          <w:iCs/>
        </w:rPr>
        <w:t>ala</w:t>
      </w:r>
      <w:r w:rsidR="00A56309" w:rsidRPr="00A56309">
        <w:rPr>
          <w:rFonts w:asciiTheme="minorBidi" w:hAnsiTheme="minorBidi"/>
          <w:i/>
          <w:iCs/>
        </w:rPr>
        <w:t>k</w:t>
      </w:r>
      <w:r w:rsidRPr="00A56309">
        <w:rPr>
          <w:rFonts w:asciiTheme="minorBidi" w:hAnsiTheme="minorBidi"/>
          <w:i/>
          <w:iCs/>
        </w:rPr>
        <w:t>ha</w:t>
      </w:r>
      <w:r w:rsidRPr="00A56309">
        <w:rPr>
          <w:rFonts w:asciiTheme="minorBidi" w:hAnsiTheme="minorBidi"/>
        </w:rPr>
        <w:t xml:space="preserve"> </w:t>
      </w:r>
      <w:r w:rsidR="00A56309">
        <w:rPr>
          <w:rFonts w:asciiTheme="minorBidi" w:hAnsiTheme="minorBidi"/>
        </w:rPr>
        <w:t>1</w:t>
      </w:r>
      <w:r w:rsidRPr="00A56309">
        <w:rPr>
          <w:rFonts w:asciiTheme="minorBidi" w:hAnsiTheme="minorBidi"/>
        </w:rPr>
        <w:t xml:space="preserve">) </w:t>
      </w:r>
      <w:r w:rsidR="00DF32A0">
        <w:rPr>
          <w:rFonts w:asciiTheme="minorBidi" w:hAnsiTheme="minorBidi"/>
        </w:rPr>
        <w:t>–</w:t>
      </w:r>
      <w:r w:rsidRPr="00A56309">
        <w:rPr>
          <w:rFonts w:asciiTheme="minorBidi" w:hAnsiTheme="minorBidi"/>
        </w:rPr>
        <w:t xml:space="preserve"> </w:t>
      </w:r>
      <w:r w:rsidR="00DF32A0">
        <w:rPr>
          <w:rFonts w:asciiTheme="minorBidi" w:hAnsiTheme="minorBidi"/>
        </w:rPr>
        <w:t xml:space="preserve">ce mot a la même racine </w:t>
      </w:r>
      <w:r w:rsidR="003E0416">
        <w:rPr>
          <w:rFonts w:asciiTheme="minorBidi" w:hAnsiTheme="minorBidi"/>
        </w:rPr>
        <w:t xml:space="preserve">hébraïque </w:t>
      </w:r>
      <w:r w:rsidR="00DF32A0">
        <w:rPr>
          <w:rFonts w:asciiTheme="minorBidi" w:hAnsiTheme="minorBidi"/>
        </w:rPr>
        <w:t xml:space="preserve">que </w:t>
      </w:r>
      <w:r w:rsidR="00781EA6">
        <w:rPr>
          <w:rFonts w:asciiTheme="minorBidi" w:hAnsiTheme="minorBidi"/>
        </w:rPr>
        <w:t>« </w:t>
      </w:r>
      <w:r w:rsidR="00781EA6" w:rsidRPr="00781EA6">
        <w:rPr>
          <w:rFonts w:asciiTheme="minorBidi" w:hAnsiTheme="minorBidi" w:cs="Arial"/>
          <w:rtl/>
        </w:rPr>
        <w:t>לַעֲצֹר</w:t>
      </w:r>
      <w:r w:rsidR="00781EA6">
        <w:rPr>
          <w:rFonts w:asciiTheme="minorBidi" w:hAnsiTheme="minorBidi"/>
        </w:rPr>
        <w:t xml:space="preserve"> », </w:t>
      </w:r>
      <w:r w:rsidR="00BE6F0E">
        <w:rPr>
          <w:rFonts w:asciiTheme="minorBidi" w:hAnsiTheme="minorBidi"/>
        </w:rPr>
        <w:t xml:space="preserve">qui signifie </w:t>
      </w:r>
      <w:r w:rsidR="00DF32A0">
        <w:rPr>
          <w:rFonts w:asciiTheme="minorBidi" w:hAnsiTheme="minorBidi"/>
        </w:rPr>
        <w:t>« </w:t>
      </w:r>
      <w:r w:rsidR="00BE6F0E">
        <w:rPr>
          <w:rFonts w:asciiTheme="minorBidi" w:hAnsiTheme="minorBidi"/>
        </w:rPr>
        <w:t>achever</w:t>
      </w:r>
      <w:r w:rsidR="00DF32A0">
        <w:rPr>
          <w:rFonts w:asciiTheme="minorBidi" w:hAnsiTheme="minorBidi"/>
        </w:rPr>
        <w:t xml:space="preserve"> ». Selon certains avis, </w:t>
      </w:r>
      <w:r w:rsidRPr="00A56309">
        <w:rPr>
          <w:rFonts w:asciiTheme="minorBidi" w:hAnsiTheme="minorBidi"/>
        </w:rPr>
        <w:t xml:space="preserve">les sept semaines </w:t>
      </w:r>
      <w:r w:rsidR="00DF32A0">
        <w:rPr>
          <w:rFonts w:asciiTheme="minorBidi" w:hAnsiTheme="minorBidi"/>
        </w:rPr>
        <w:t xml:space="preserve">entre </w:t>
      </w:r>
      <w:r w:rsidRPr="00A56309">
        <w:rPr>
          <w:rFonts w:asciiTheme="minorBidi" w:hAnsiTheme="minorBidi"/>
        </w:rPr>
        <w:t>Pessa</w:t>
      </w:r>
      <w:r w:rsidR="00DF32A0">
        <w:rPr>
          <w:rFonts w:asciiTheme="minorBidi" w:hAnsiTheme="minorBidi"/>
        </w:rPr>
        <w:t>’</w:t>
      </w:r>
      <w:r w:rsidRPr="00A56309">
        <w:rPr>
          <w:rFonts w:asciiTheme="minorBidi" w:hAnsiTheme="minorBidi"/>
        </w:rPr>
        <w:t xml:space="preserve">h </w:t>
      </w:r>
      <w:r w:rsidR="00DF32A0">
        <w:rPr>
          <w:rFonts w:asciiTheme="minorBidi" w:hAnsiTheme="minorBidi"/>
        </w:rPr>
        <w:t>et</w:t>
      </w:r>
      <w:r w:rsidRPr="00A56309">
        <w:rPr>
          <w:rFonts w:asciiTheme="minorBidi" w:hAnsiTheme="minorBidi"/>
        </w:rPr>
        <w:t xml:space="preserve"> </w:t>
      </w:r>
      <w:proofErr w:type="spellStart"/>
      <w:r w:rsidRPr="00A56309">
        <w:rPr>
          <w:rFonts w:asciiTheme="minorBidi" w:hAnsiTheme="minorBidi"/>
        </w:rPr>
        <w:t>Chavouot</w:t>
      </w:r>
      <w:proofErr w:type="spellEnd"/>
      <w:r w:rsidRPr="00A56309">
        <w:rPr>
          <w:rFonts w:asciiTheme="minorBidi" w:hAnsiTheme="minorBidi"/>
        </w:rPr>
        <w:t xml:space="preserve"> sont </w:t>
      </w:r>
      <w:r w:rsidR="00DF32A0">
        <w:rPr>
          <w:rFonts w:asciiTheme="minorBidi" w:hAnsiTheme="minorBidi"/>
        </w:rPr>
        <w:t>considéré</w:t>
      </w:r>
      <w:r w:rsidR="00781EA6">
        <w:rPr>
          <w:rFonts w:asciiTheme="minorBidi" w:hAnsiTheme="minorBidi"/>
        </w:rPr>
        <w:t>e</w:t>
      </w:r>
      <w:r w:rsidR="00DF32A0">
        <w:rPr>
          <w:rFonts w:asciiTheme="minorBidi" w:hAnsiTheme="minorBidi"/>
        </w:rPr>
        <w:t xml:space="preserve">s </w:t>
      </w:r>
      <w:r w:rsidRPr="00A56309">
        <w:rPr>
          <w:rFonts w:asciiTheme="minorBidi" w:hAnsiTheme="minorBidi"/>
        </w:rPr>
        <w:t>comme une longue fête</w:t>
      </w:r>
      <w:r w:rsidR="00DF32A0">
        <w:rPr>
          <w:rFonts w:asciiTheme="minorBidi" w:hAnsiTheme="minorBidi"/>
        </w:rPr>
        <w:t>,</w:t>
      </w:r>
      <w:r w:rsidRPr="00A56309">
        <w:rPr>
          <w:rFonts w:asciiTheme="minorBidi" w:hAnsiTheme="minorBidi"/>
        </w:rPr>
        <w:t xml:space="preserve"> et </w:t>
      </w:r>
      <w:r w:rsidR="00E61CDF">
        <w:rPr>
          <w:rFonts w:asciiTheme="minorBidi" w:hAnsiTheme="minorBidi"/>
        </w:rPr>
        <w:t xml:space="preserve">les </w:t>
      </w:r>
      <w:r w:rsidR="00073EB4" w:rsidRPr="00ED0138">
        <w:rPr>
          <w:rFonts w:asciiTheme="minorBidi" w:hAnsiTheme="minorBidi"/>
        </w:rPr>
        <w:t xml:space="preserve">jours de ces sept semaines </w:t>
      </w:r>
      <w:r w:rsidR="00DF32A0" w:rsidRPr="00ED0138">
        <w:rPr>
          <w:rFonts w:asciiTheme="minorBidi" w:hAnsiTheme="minorBidi"/>
        </w:rPr>
        <w:t>ont</w:t>
      </w:r>
      <w:r w:rsidR="00DF32A0">
        <w:rPr>
          <w:rFonts w:asciiTheme="minorBidi" w:hAnsiTheme="minorBidi"/>
        </w:rPr>
        <w:t xml:space="preserve"> le statut de </w:t>
      </w:r>
      <w:r w:rsidR="00DF32A0">
        <w:rPr>
          <w:rFonts w:asciiTheme="minorBidi" w:hAnsiTheme="minorBidi"/>
          <w:i/>
          <w:iCs/>
        </w:rPr>
        <w:t>‘</w:t>
      </w:r>
      <w:proofErr w:type="spellStart"/>
      <w:r w:rsidR="00DF32A0">
        <w:rPr>
          <w:rFonts w:asciiTheme="minorBidi" w:hAnsiTheme="minorBidi"/>
          <w:i/>
          <w:iCs/>
        </w:rPr>
        <w:t>hol</w:t>
      </w:r>
      <w:proofErr w:type="spellEnd"/>
      <w:r w:rsidR="00DF32A0">
        <w:rPr>
          <w:rFonts w:asciiTheme="minorBidi" w:hAnsiTheme="minorBidi"/>
          <w:i/>
          <w:iCs/>
        </w:rPr>
        <w:t xml:space="preserve"> </w:t>
      </w:r>
      <w:proofErr w:type="spellStart"/>
      <w:r w:rsidR="00DF32A0">
        <w:rPr>
          <w:rFonts w:asciiTheme="minorBidi" w:hAnsiTheme="minorBidi"/>
          <w:i/>
          <w:iCs/>
        </w:rPr>
        <w:t>hamoed</w:t>
      </w:r>
      <w:proofErr w:type="spellEnd"/>
      <w:r w:rsidRPr="00A56309">
        <w:rPr>
          <w:rFonts w:asciiTheme="minorBidi" w:hAnsiTheme="minorBidi"/>
        </w:rPr>
        <w:t xml:space="preserve">. La fête commence </w:t>
      </w:r>
      <w:r w:rsidR="00131DE3">
        <w:rPr>
          <w:rFonts w:asciiTheme="minorBidi" w:hAnsiTheme="minorBidi"/>
        </w:rPr>
        <w:t xml:space="preserve">donc </w:t>
      </w:r>
      <w:r w:rsidRPr="00A56309">
        <w:rPr>
          <w:rFonts w:asciiTheme="minorBidi" w:hAnsiTheme="minorBidi"/>
        </w:rPr>
        <w:t>avec la sortie d</w:t>
      </w:r>
      <w:r w:rsidR="00115E23">
        <w:rPr>
          <w:rFonts w:asciiTheme="minorBidi" w:hAnsiTheme="minorBidi"/>
        </w:rPr>
        <w:t>’</w:t>
      </w:r>
      <w:r w:rsidR="00DF32A0" w:rsidRPr="00DF32A0">
        <w:rPr>
          <w:rFonts w:asciiTheme="minorBidi" w:hAnsiTheme="minorBidi"/>
        </w:rPr>
        <w:t>É</w:t>
      </w:r>
      <w:r w:rsidRPr="00A56309">
        <w:rPr>
          <w:rFonts w:asciiTheme="minorBidi" w:hAnsiTheme="minorBidi"/>
        </w:rPr>
        <w:t>gypte et s</w:t>
      </w:r>
      <w:r w:rsidR="00DF32A0">
        <w:rPr>
          <w:rFonts w:asciiTheme="minorBidi" w:hAnsiTheme="minorBidi"/>
        </w:rPr>
        <w:t xml:space="preserve">’achève </w:t>
      </w:r>
      <w:r w:rsidRPr="00A56309">
        <w:rPr>
          <w:rFonts w:asciiTheme="minorBidi" w:hAnsiTheme="minorBidi"/>
        </w:rPr>
        <w:t>avec le don de la Torah,</w:t>
      </w:r>
      <w:r w:rsidR="00DF32A0">
        <w:rPr>
          <w:rFonts w:asciiTheme="minorBidi" w:hAnsiTheme="minorBidi"/>
        </w:rPr>
        <w:t xml:space="preserve"> lorsque nous sommes </w:t>
      </w:r>
      <w:r w:rsidRPr="00A56309">
        <w:rPr>
          <w:rFonts w:asciiTheme="minorBidi" w:hAnsiTheme="minorBidi"/>
        </w:rPr>
        <w:t>deven</w:t>
      </w:r>
      <w:r w:rsidR="00DF32A0">
        <w:rPr>
          <w:rFonts w:asciiTheme="minorBidi" w:hAnsiTheme="minorBidi"/>
        </w:rPr>
        <w:t xml:space="preserve">us </w:t>
      </w:r>
      <w:r w:rsidRPr="00A56309">
        <w:rPr>
          <w:rFonts w:asciiTheme="minorBidi" w:hAnsiTheme="minorBidi"/>
        </w:rPr>
        <w:t>un peuple.</w:t>
      </w:r>
    </w:p>
    <w:p w14:paraId="50497F25" w14:textId="77777777" w:rsidR="00CD6F8E" w:rsidRPr="00CD6F8E" w:rsidRDefault="00CD6F8E" w:rsidP="00CD6F8E">
      <w:pPr>
        <w:spacing w:line="360" w:lineRule="auto"/>
        <w:contextualSpacing/>
        <w:jc w:val="both"/>
        <w:rPr>
          <w:rFonts w:asciiTheme="minorBidi" w:hAnsiTheme="minorBidi"/>
        </w:rPr>
      </w:pPr>
    </w:p>
    <w:p w14:paraId="2E9F812A" w14:textId="6E9AA51E" w:rsidR="00CD6F8E" w:rsidRPr="00CD6F8E" w:rsidRDefault="00CD6F8E" w:rsidP="00CD6F8E">
      <w:pPr>
        <w:spacing w:line="360" w:lineRule="auto"/>
        <w:contextualSpacing/>
        <w:jc w:val="both"/>
        <w:rPr>
          <w:rFonts w:asciiTheme="minorBidi" w:hAnsiTheme="minorBidi"/>
        </w:rPr>
      </w:pPr>
      <w:r w:rsidRPr="00DF32A0">
        <w:rPr>
          <w:rFonts w:asciiTheme="minorBidi" w:hAnsiTheme="minorBidi"/>
          <w:b/>
          <w:bCs/>
        </w:rPr>
        <w:t>Déroulement d</w:t>
      </w:r>
      <w:r w:rsidR="00DF32A0" w:rsidRPr="00DF32A0">
        <w:rPr>
          <w:rFonts w:asciiTheme="minorBidi" w:hAnsiTheme="minorBidi"/>
          <w:b/>
          <w:bCs/>
        </w:rPr>
        <w:t>u cours</w:t>
      </w:r>
      <w:r w:rsidRPr="00CD6F8E">
        <w:rPr>
          <w:rFonts w:asciiTheme="minorBidi" w:hAnsiTheme="minorBidi"/>
        </w:rPr>
        <w:t xml:space="preserve"> :</w:t>
      </w:r>
    </w:p>
    <w:p w14:paraId="382AF01D" w14:textId="6878DC8F" w:rsidR="00CD6F8E" w:rsidRPr="00CD6F8E" w:rsidRDefault="004562D3" w:rsidP="00CD6F8E">
      <w:pPr>
        <w:spacing w:line="360" w:lineRule="auto"/>
        <w:contextualSpacing/>
        <w:jc w:val="both"/>
        <w:rPr>
          <w:rFonts w:asciiTheme="minorBidi" w:hAnsiTheme="minorBidi"/>
        </w:rPr>
      </w:pPr>
      <w:r w:rsidRPr="004562D3">
        <w:rPr>
          <w:rFonts w:asciiTheme="minorBidi" w:hAnsiTheme="minorBidi"/>
          <w:u w:val="single"/>
        </w:rPr>
        <w:t>Exercice</w:t>
      </w:r>
      <w:r w:rsidR="00CD6F8E" w:rsidRPr="004562D3">
        <w:rPr>
          <w:rFonts w:asciiTheme="minorBidi" w:hAnsiTheme="minorBidi"/>
          <w:u w:val="single"/>
        </w:rPr>
        <w:t xml:space="preserve"> 1</w:t>
      </w:r>
      <w:r w:rsidR="00CD6F8E" w:rsidRPr="00CD6F8E">
        <w:rPr>
          <w:rFonts w:asciiTheme="minorBidi" w:hAnsiTheme="minorBidi"/>
        </w:rPr>
        <w:t xml:space="preserve"> </w:t>
      </w:r>
      <w:r w:rsidR="00BE287F">
        <w:rPr>
          <w:rFonts w:asciiTheme="minorBidi" w:hAnsiTheme="minorBidi"/>
        </w:rPr>
        <w:t>–</w:t>
      </w:r>
      <w:r w:rsidR="00CD6F8E" w:rsidRPr="00CD6F8E">
        <w:rPr>
          <w:rFonts w:asciiTheme="minorBidi" w:hAnsiTheme="minorBidi"/>
        </w:rPr>
        <w:t xml:space="preserve"> </w:t>
      </w:r>
      <w:r w:rsidR="00BE287F" w:rsidRPr="00AB4FEF">
        <w:rPr>
          <w:rFonts w:asciiTheme="minorBidi" w:hAnsiTheme="minorBidi"/>
        </w:rPr>
        <w:t>Correspond</w:t>
      </w:r>
      <w:r w:rsidR="00BE287F">
        <w:rPr>
          <w:rFonts w:asciiTheme="minorBidi" w:hAnsiTheme="minorBidi"/>
        </w:rPr>
        <w:t xml:space="preserve"> à l’objectif</w:t>
      </w:r>
      <w:r w:rsidR="00BE287F" w:rsidRPr="00AB4FEF">
        <w:rPr>
          <w:rFonts w:asciiTheme="minorBidi" w:hAnsiTheme="minorBidi"/>
        </w:rPr>
        <w:t xml:space="preserve"> « Comprendre le texte et ses commentaires »</w:t>
      </w:r>
    </w:p>
    <w:p w14:paraId="37975DAF" w14:textId="6A3C18EB" w:rsidR="009C0835" w:rsidRDefault="00CD6F8E" w:rsidP="009C0835">
      <w:pPr>
        <w:pStyle w:val="a3"/>
        <w:numPr>
          <w:ilvl w:val="0"/>
          <w:numId w:val="1"/>
        </w:numPr>
        <w:spacing w:line="360" w:lineRule="auto"/>
        <w:jc w:val="both"/>
        <w:rPr>
          <w:rFonts w:asciiTheme="minorBidi" w:hAnsiTheme="minorBidi"/>
        </w:rPr>
      </w:pPr>
      <w:r w:rsidRPr="00340A36">
        <w:rPr>
          <w:rFonts w:asciiTheme="minorBidi" w:hAnsiTheme="minorBidi"/>
        </w:rPr>
        <w:lastRenderedPageBreak/>
        <w:t xml:space="preserve">Nous </w:t>
      </w:r>
      <w:r w:rsidR="00340A36">
        <w:rPr>
          <w:rFonts w:asciiTheme="minorBidi" w:hAnsiTheme="minorBidi"/>
        </w:rPr>
        <w:t xml:space="preserve">lirons la </w:t>
      </w:r>
      <w:r w:rsidR="00340A36" w:rsidRPr="00340A36">
        <w:rPr>
          <w:rFonts w:asciiTheme="minorBidi" w:hAnsiTheme="minorBidi"/>
          <w:i/>
          <w:iCs/>
        </w:rPr>
        <w:t>h</w:t>
      </w:r>
      <w:r w:rsidRPr="00340A36">
        <w:rPr>
          <w:rFonts w:asciiTheme="minorBidi" w:hAnsiTheme="minorBidi"/>
          <w:i/>
          <w:iCs/>
        </w:rPr>
        <w:t>ala</w:t>
      </w:r>
      <w:r w:rsidR="00340A36" w:rsidRPr="00340A36">
        <w:rPr>
          <w:rFonts w:asciiTheme="minorBidi" w:hAnsiTheme="minorBidi"/>
          <w:i/>
          <w:iCs/>
        </w:rPr>
        <w:t>k</w:t>
      </w:r>
      <w:r w:rsidRPr="00340A36">
        <w:rPr>
          <w:rFonts w:asciiTheme="minorBidi" w:hAnsiTheme="minorBidi"/>
          <w:i/>
          <w:iCs/>
        </w:rPr>
        <w:t>ha</w:t>
      </w:r>
      <w:r w:rsidRPr="00340A36">
        <w:rPr>
          <w:rFonts w:asciiTheme="minorBidi" w:hAnsiTheme="minorBidi"/>
        </w:rPr>
        <w:t xml:space="preserve"> 2</w:t>
      </w:r>
      <w:r w:rsidR="00340A36">
        <w:rPr>
          <w:rFonts w:asciiTheme="minorBidi" w:hAnsiTheme="minorBidi"/>
        </w:rPr>
        <w:t xml:space="preserve">, </w:t>
      </w:r>
      <w:r w:rsidR="00C227F0">
        <w:rPr>
          <w:rFonts w:asciiTheme="minorBidi" w:hAnsiTheme="minorBidi"/>
        </w:rPr>
        <w:t>et</w:t>
      </w:r>
      <w:r w:rsidR="00340A36">
        <w:rPr>
          <w:rFonts w:asciiTheme="minorBidi" w:hAnsiTheme="minorBidi"/>
        </w:rPr>
        <w:t xml:space="preserve"> nous verrons ce qu’a de particulier la prière d’</w:t>
      </w:r>
      <w:proofErr w:type="spellStart"/>
      <w:r w:rsidR="00340A36">
        <w:rPr>
          <w:rFonts w:asciiTheme="minorBidi" w:hAnsiTheme="minorBidi"/>
        </w:rPr>
        <w:t>Arvit</w:t>
      </w:r>
      <w:proofErr w:type="spellEnd"/>
      <w:r w:rsidR="00340A36">
        <w:rPr>
          <w:rFonts w:asciiTheme="minorBidi" w:hAnsiTheme="minorBidi"/>
        </w:rPr>
        <w:t xml:space="preserve"> du soir de </w:t>
      </w:r>
      <w:proofErr w:type="spellStart"/>
      <w:r w:rsidR="00340A36">
        <w:rPr>
          <w:rFonts w:asciiTheme="minorBidi" w:hAnsiTheme="minorBidi"/>
        </w:rPr>
        <w:t>Chavouot</w:t>
      </w:r>
      <w:proofErr w:type="spellEnd"/>
      <w:r w:rsidRPr="00340A36">
        <w:rPr>
          <w:rFonts w:asciiTheme="minorBidi" w:hAnsiTheme="minorBidi"/>
        </w:rPr>
        <w:t xml:space="preserve">, </w:t>
      </w:r>
      <w:r w:rsidR="00C572EF">
        <w:rPr>
          <w:rFonts w:asciiTheme="minorBidi" w:hAnsiTheme="minorBidi"/>
        </w:rPr>
        <w:t xml:space="preserve">ainsi que </w:t>
      </w:r>
      <w:r w:rsidRPr="00340A36">
        <w:rPr>
          <w:rFonts w:asciiTheme="minorBidi" w:hAnsiTheme="minorBidi"/>
        </w:rPr>
        <w:t>la raison</w:t>
      </w:r>
      <w:r w:rsidR="00FC0B5C">
        <w:rPr>
          <w:rFonts w:asciiTheme="minorBidi" w:hAnsiTheme="minorBidi"/>
        </w:rPr>
        <w:t xml:space="preserve"> de cette particularité</w:t>
      </w:r>
      <w:r w:rsidRPr="00340A36">
        <w:rPr>
          <w:rFonts w:asciiTheme="minorBidi" w:hAnsiTheme="minorBidi"/>
        </w:rPr>
        <w:t>.</w:t>
      </w:r>
    </w:p>
    <w:p w14:paraId="7565883D" w14:textId="266D3390" w:rsidR="001E1662" w:rsidRDefault="00CD6F8E" w:rsidP="001E1662">
      <w:pPr>
        <w:pStyle w:val="a3"/>
        <w:numPr>
          <w:ilvl w:val="0"/>
          <w:numId w:val="1"/>
        </w:numPr>
        <w:spacing w:line="360" w:lineRule="auto"/>
        <w:jc w:val="both"/>
        <w:rPr>
          <w:rFonts w:asciiTheme="minorBidi" w:hAnsiTheme="minorBidi"/>
        </w:rPr>
      </w:pPr>
      <w:r w:rsidRPr="009C0835">
        <w:rPr>
          <w:rFonts w:asciiTheme="minorBidi" w:hAnsiTheme="minorBidi"/>
        </w:rPr>
        <w:t>Nous</w:t>
      </w:r>
      <w:r w:rsidR="004D7153">
        <w:rPr>
          <w:rFonts w:asciiTheme="minorBidi" w:hAnsiTheme="minorBidi"/>
        </w:rPr>
        <w:t xml:space="preserve"> </w:t>
      </w:r>
      <w:r w:rsidRPr="009C0835">
        <w:rPr>
          <w:rFonts w:asciiTheme="minorBidi" w:hAnsiTheme="minorBidi"/>
        </w:rPr>
        <w:t xml:space="preserve">expliquerons que le décompte du </w:t>
      </w:r>
      <w:proofErr w:type="spellStart"/>
      <w:r w:rsidR="004D7153" w:rsidRPr="004D7153">
        <w:rPr>
          <w:rFonts w:asciiTheme="minorBidi" w:hAnsiTheme="minorBidi"/>
          <w:i/>
          <w:iCs/>
        </w:rPr>
        <w:t>o</w:t>
      </w:r>
      <w:r w:rsidRPr="004D7153">
        <w:rPr>
          <w:rFonts w:asciiTheme="minorBidi" w:hAnsiTheme="minorBidi"/>
          <w:i/>
          <w:iCs/>
        </w:rPr>
        <w:t>mer</w:t>
      </w:r>
      <w:proofErr w:type="spellEnd"/>
      <w:r w:rsidRPr="009C0835">
        <w:rPr>
          <w:rFonts w:asciiTheme="minorBidi" w:hAnsiTheme="minorBidi"/>
        </w:rPr>
        <w:t xml:space="preserve"> </w:t>
      </w:r>
      <w:r w:rsidR="004D7153">
        <w:rPr>
          <w:rFonts w:asciiTheme="minorBidi" w:hAnsiTheme="minorBidi"/>
        </w:rPr>
        <w:t xml:space="preserve">doit se dérouler pendant </w:t>
      </w:r>
      <w:r w:rsidR="007977CF">
        <w:rPr>
          <w:rFonts w:asciiTheme="minorBidi" w:hAnsiTheme="minorBidi"/>
        </w:rPr>
        <w:t>« </w:t>
      </w:r>
      <w:r w:rsidR="007977CF" w:rsidRPr="007977CF">
        <w:rPr>
          <w:rFonts w:asciiTheme="minorBidi" w:hAnsiTheme="minorBidi" w:cs="Arial"/>
          <w:rtl/>
        </w:rPr>
        <w:t>שֶׁבַע שַׁבָּתוֹת תְּמִימוֹת</w:t>
      </w:r>
      <w:r w:rsidR="007977CF">
        <w:rPr>
          <w:rFonts w:asciiTheme="minorBidi" w:hAnsiTheme="minorBidi"/>
        </w:rPr>
        <w:t xml:space="preserve"> », c’est-à-dire pendant </w:t>
      </w:r>
      <w:r w:rsidRPr="009C0835">
        <w:rPr>
          <w:rFonts w:asciiTheme="minorBidi" w:hAnsiTheme="minorBidi"/>
        </w:rPr>
        <w:t xml:space="preserve">sept </w:t>
      </w:r>
      <w:r w:rsidR="007977CF">
        <w:rPr>
          <w:rFonts w:asciiTheme="minorBidi" w:hAnsiTheme="minorBidi"/>
        </w:rPr>
        <w:t>semaines</w:t>
      </w:r>
      <w:r w:rsidRPr="009C0835">
        <w:rPr>
          <w:rFonts w:asciiTheme="minorBidi" w:hAnsiTheme="minorBidi"/>
        </w:rPr>
        <w:t xml:space="preserve"> </w:t>
      </w:r>
      <w:r w:rsidR="007977CF">
        <w:rPr>
          <w:rFonts w:asciiTheme="minorBidi" w:hAnsiTheme="minorBidi"/>
        </w:rPr>
        <w:t xml:space="preserve">entières. </w:t>
      </w:r>
      <w:r w:rsidRPr="009C0835">
        <w:rPr>
          <w:rFonts w:asciiTheme="minorBidi" w:hAnsiTheme="minorBidi"/>
        </w:rPr>
        <w:t>Pour qu</w:t>
      </w:r>
      <w:r w:rsidR="00115E23">
        <w:rPr>
          <w:rFonts w:asciiTheme="minorBidi" w:hAnsiTheme="minorBidi"/>
        </w:rPr>
        <w:t>’</w:t>
      </w:r>
      <w:r w:rsidRPr="009C0835">
        <w:rPr>
          <w:rFonts w:asciiTheme="minorBidi" w:hAnsiTheme="minorBidi"/>
        </w:rPr>
        <w:t xml:space="preserve">une journée soit complète, il faut attendre la fin </w:t>
      </w:r>
      <w:r w:rsidR="007977CF">
        <w:rPr>
          <w:rFonts w:asciiTheme="minorBidi" w:hAnsiTheme="minorBidi"/>
        </w:rPr>
        <w:t xml:space="preserve">de la journée </w:t>
      </w:r>
      <w:r w:rsidRPr="009C0835">
        <w:rPr>
          <w:rFonts w:asciiTheme="minorBidi" w:hAnsiTheme="minorBidi"/>
        </w:rPr>
        <w:t xml:space="preserve">et le début du </w:t>
      </w:r>
      <w:r w:rsidR="007977CF">
        <w:rPr>
          <w:rFonts w:asciiTheme="minorBidi" w:hAnsiTheme="minorBidi"/>
        </w:rPr>
        <w:t>jour suivant</w:t>
      </w:r>
      <w:r w:rsidRPr="009C0835">
        <w:rPr>
          <w:rFonts w:asciiTheme="minorBidi" w:hAnsiTheme="minorBidi"/>
        </w:rPr>
        <w:t>, c</w:t>
      </w:r>
      <w:r w:rsidR="00115E23">
        <w:rPr>
          <w:rFonts w:asciiTheme="minorBidi" w:hAnsiTheme="minorBidi"/>
        </w:rPr>
        <w:t>’</w:t>
      </w:r>
      <w:r w:rsidRPr="009C0835">
        <w:rPr>
          <w:rFonts w:asciiTheme="minorBidi" w:hAnsiTheme="minorBidi"/>
        </w:rPr>
        <w:t xml:space="preserve">est-à-dire </w:t>
      </w:r>
      <w:r w:rsidR="007977CF">
        <w:rPr>
          <w:rFonts w:asciiTheme="minorBidi" w:hAnsiTheme="minorBidi"/>
        </w:rPr>
        <w:t>la sortie des</w:t>
      </w:r>
      <w:r w:rsidRPr="009C0835">
        <w:rPr>
          <w:rFonts w:asciiTheme="minorBidi" w:hAnsiTheme="minorBidi"/>
        </w:rPr>
        <w:t xml:space="preserve"> étoiles</w:t>
      </w:r>
      <w:r w:rsidR="007977CF">
        <w:rPr>
          <w:rFonts w:asciiTheme="minorBidi" w:hAnsiTheme="minorBidi"/>
        </w:rPr>
        <w:t>.</w:t>
      </w:r>
      <w:r w:rsidRPr="009C0835">
        <w:rPr>
          <w:rFonts w:asciiTheme="minorBidi" w:hAnsiTheme="minorBidi"/>
        </w:rPr>
        <w:t xml:space="preserve"> Par conséquent, même ceux qui prient habituellement plus tôt</w:t>
      </w:r>
      <w:r w:rsidR="00781EA6">
        <w:rPr>
          <w:rFonts w:asciiTheme="minorBidi" w:hAnsiTheme="minorBidi"/>
        </w:rPr>
        <w:t>,</w:t>
      </w:r>
      <w:r w:rsidR="002479BE">
        <w:rPr>
          <w:rFonts w:asciiTheme="minorBidi" w:hAnsiTheme="minorBidi"/>
        </w:rPr>
        <w:t xml:space="preserve"> attendent ce jour-là la sortie des </w:t>
      </w:r>
      <w:r w:rsidRPr="009C0835">
        <w:rPr>
          <w:rFonts w:asciiTheme="minorBidi" w:hAnsiTheme="minorBidi"/>
        </w:rPr>
        <w:t>étoiles</w:t>
      </w:r>
      <w:r w:rsidR="005F37E5">
        <w:rPr>
          <w:rFonts w:asciiTheme="minorBidi" w:hAnsiTheme="minorBidi"/>
        </w:rPr>
        <w:t xml:space="preserve"> pour faire </w:t>
      </w:r>
      <w:proofErr w:type="spellStart"/>
      <w:r w:rsidR="005F37E5">
        <w:rPr>
          <w:rFonts w:asciiTheme="minorBidi" w:hAnsiTheme="minorBidi"/>
        </w:rPr>
        <w:t>Arvit</w:t>
      </w:r>
      <w:proofErr w:type="spellEnd"/>
      <w:r w:rsidR="002479BE">
        <w:rPr>
          <w:rFonts w:asciiTheme="minorBidi" w:hAnsiTheme="minorBidi"/>
        </w:rPr>
        <w:t>.</w:t>
      </w:r>
    </w:p>
    <w:p w14:paraId="04DDD0CD" w14:textId="39E4023B" w:rsidR="001E1662" w:rsidRPr="001E1662" w:rsidRDefault="001E1662" w:rsidP="001E1662">
      <w:pPr>
        <w:pStyle w:val="a3"/>
        <w:spacing w:line="360" w:lineRule="auto"/>
        <w:jc w:val="both"/>
        <w:rPr>
          <w:rFonts w:asciiTheme="minorBidi" w:hAnsiTheme="minorBidi"/>
        </w:rPr>
      </w:pPr>
      <w:r w:rsidRPr="001E1662">
        <w:rPr>
          <w:rFonts w:asciiTheme="minorBidi" w:hAnsiTheme="minorBidi"/>
          <w:u w:val="single"/>
        </w:rPr>
        <w:t>Pour l’e</w:t>
      </w:r>
      <w:r w:rsidR="00CD6F8E" w:rsidRPr="001E1662">
        <w:rPr>
          <w:rFonts w:asciiTheme="minorBidi" w:hAnsiTheme="minorBidi"/>
          <w:u w:val="single"/>
        </w:rPr>
        <w:t>nseignant</w:t>
      </w:r>
      <w:r w:rsidR="00CD6F8E" w:rsidRPr="001E1662">
        <w:rPr>
          <w:rFonts w:asciiTheme="minorBidi" w:hAnsiTheme="minorBidi"/>
        </w:rPr>
        <w:t xml:space="preserve"> : Si vous avez des élèves qui</w:t>
      </w:r>
      <w:r w:rsidR="00582ADE">
        <w:rPr>
          <w:rFonts w:asciiTheme="minorBidi" w:hAnsiTheme="minorBidi"/>
        </w:rPr>
        <w:t>,</w:t>
      </w:r>
      <w:r w:rsidR="00CD6F8E" w:rsidRPr="001E1662">
        <w:rPr>
          <w:rFonts w:asciiTheme="minorBidi" w:hAnsiTheme="minorBidi"/>
        </w:rPr>
        <w:t xml:space="preserve"> </w:t>
      </w:r>
      <w:r w:rsidRPr="001E1662">
        <w:rPr>
          <w:rFonts w:asciiTheme="minorBidi" w:hAnsiTheme="minorBidi"/>
        </w:rPr>
        <w:t xml:space="preserve">pendant les </w:t>
      </w:r>
      <w:proofErr w:type="spellStart"/>
      <w:r w:rsidRPr="001E1662">
        <w:rPr>
          <w:rFonts w:asciiTheme="minorBidi" w:hAnsiTheme="minorBidi"/>
        </w:rPr>
        <w:t>Chabbat</w:t>
      </w:r>
      <w:r w:rsidR="00CC5990">
        <w:rPr>
          <w:rFonts w:asciiTheme="minorBidi" w:hAnsiTheme="minorBidi"/>
        </w:rPr>
        <w:t>ot</w:t>
      </w:r>
      <w:proofErr w:type="spellEnd"/>
      <w:r w:rsidRPr="001E1662">
        <w:rPr>
          <w:rFonts w:asciiTheme="minorBidi" w:hAnsiTheme="minorBidi"/>
        </w:rPr>
        <w:t xml:space="preserve"> d’été</w:t>
      </w:r>
      <w:r w:rsidR="00C71E76">
        <w:rPr>
          <w:rFonts w:asciiTheme="minorBidi" w:hAnsiTheme="minorBidi"/>
        </w:rPr>
        <w:t>,</w:t>
      </w:r>
      <w:r w:rsidRPr="001E1662">
        <w:rPr>
          <w:rFonts w:asciiTheme="minorBidi" w:hAnsiTheme="minorBidi"/>
        </w:rPr>
        <w:t xml:space="preserve"> </w:t>
      </w:r>
      <w:r w:rsidR="00CD6F8E" w:rsidRPr="001E1662">
        <w:rPr>
          <w:rFonts w:asciiTheme="minorBidi" w:hAnsiTheme="minorBidi"/>
        </w:rPr>
        <w:t>ont l</w:t>
      </w:r>
      <w:r w:rsidR="00115E23">
        <w:rPr>
          <w:rFonts w:asciiTheme="minorBidi" w:hAnsiTheme="minorBidi"/>
        </w:rPr>
        <w:t>’</w:t>
      </w:r>
      <w:r w:rsidR="00CD6F8E" w:rsidRPr="001E1662">
        <w:rPr>
          <w:rFonts w:asciiTheme="minorBidi" w:hAnsiTheme="minorBidi"/>
        </w:rPr>
        <w:t>habitude d</w:t>
      </w:r>
      <w:r w:rsidR="00C71E76">
        <w:rPr>
          <w:rFonts w:asciiTheme="minorBidi" w:hAnsiTheme="minorBidi"/>
        </w:rPr>
        <w:t xml:space="preserve">e </w:t>
      </w:r>
      <w:r w:rsidR="00D45C15">
        <w:rPr>
          <w:rFonts w:asciiTheme="minorBidi" w:hAnsiTheme="minorBidi"/>
        </w:rPr>
        <w:t xml:space="preserve">prier avec </w:t>
      </w:r>
      <w:r w:rsidR="00C71E76" w:rsidRPr="00537DA6">
        <w:rPr>
          <w:rFonts w:asciiTheme="minorBidi" w:hAnsiTheme="minorBidi"/>
        </w:rPr>
        <w:t>un</w:t>
      </w:r>
      <w:r w:rsidR="00CD6F8E" w:rsidRPr="00537DA6">
        <w:rPr>
          <w:rFonts w:asciiTheme="minorBidi" w:hAnsiTheme="minorBidi"/>
        </w:rPr>
        <w:t xml:space="preserve"> </w:t>
      </w:r>
      <w:proofErr w:type="spellStart"/>
      <w:r w:rsidRPr="00537DA6">
        <w:rPr>
          <w:rFonts w:asciiTheme="minorBidi" w:hAnsiTheme="minorBidi"/>
        </w:rPr>
        <w:t>Minyan</w:t>
      </w:r>
      <w:proofErr w:type="spellEnd"/>
      <w:r w:rsidR="00CD6F8E" w:rsidRPr="00537DA6">
        <w:rPr>
          <w:rFonts w:asciiTheme="minorBidi" w:hAnsiTheme="minorBidi"/>
        </w:rPr>
        <w:t xml:space="preserve"> </w:t>
      </w:r>
      <w:r w:rsidR="00A634A2">
        <w:rPr>
          <w:rFonts w:asciiTheme="minorBidi" w:hAnsiTheme="minorBidi"/>
        </w:rPr>
        <w:t>qui se réunit tôt,</w:t>
      </w:r>
      <w:r w:rsidR="00CD6F8E" w:rsidRPr="001E1662">
        <w:rPr>
          <w:rFonts w:asciiTheme="minorBidi" w:hAnsiTheme="minorBidi"/>
        </w:rPr>
        <w:t xml:space="preserve"> c</w:t>
      </w:r>
      <w:r w:rsidR="00115E23">
        <w:rPr>
          <w:rFonts w:asciiTheme="minorBidi" w:hAnsiTheme="minorBidi"/>
        </w:rPr>
        <w:t>’</w:t>
      </w:r>
      <w:r w:rsidR="00CD6F8E" w:rsidRPr="001E1662">
        <w:rPr>
          <w:rFonts w:asciiTheme="minorBidi" w:hAnsiTheme="minorBidi"/>
        </w:rPr>
        <w:t>est l</w:t>
      </w:r>
      <w:r w:rsidR="00115E23">
        <w:rPr>
          <w:rFonts w:asciiTheme="minorBidi" w:hAnsiTheme="minorBidi"/>
        </w:rPr>
        <w:t>’</w:t>
      </w:r>
      <w:r w:rsidR="00CD6F8E" w:rsidRPr="001E1662">
        <w:rPr>
          <w:rFonts w:asciiTheme="minorBidi" w:hAnsiTheme="minorBidi"/>
        </w:rPr>
        <w:t>occasion d</w:t>
      </w:r>
      <w:r w:rsidR="00686909">
        <w:rPr>
          <w:rFonts w:asciiTheme="minorBidi" w:hAnsiTheme="minorBidi"/>
        </w:rPr>
        <w:t>e leur demander</w:t>
      </w:r>
      <w:r w:rsidR="00CD6F8E" w:rsidRPr="001E1662">
        <w:rPr>
          <w:rFonts w:asciiTheme="minorBidi" w:hAnsiTheme="minorBidi"/>
        </w:rPr>
        <w:t xml:space="preserve"> </w:t>
      </w:r>
      <w:r w:rsidRPr="001E1662">
        <w:rPr>
          <w:rFonts w:asciiTheme="minorBidi" w:hAnsiTheme="minorBidi"/>
        </w:rPr>
        <w:t xml:space="preserve">en quoi cela </w:t>
      </w:r>
      <w:r w:rsidR="00085543">
        <w:rPr>
          <w:rFonts w:asciiTheme="minorBidi" w:hAnsiTheme="minorBidi"/>
        </w:rPr>
        <w:t>influence</w:t>
      </w:r>
      <w:r w:rsidRPr="001E1662">
        <w:rPr>
          <w:rFonts w:asciiTheme="minorBidi" w:hAnsiTheme="minorBidi"/>
        </w:rPr>
        <w:t xml:space="preserve"> l’a</w:t>
      </w:r>
      <w:r w:rsidR="00153E99">
        <w:rPr>
          <w:rFonts w:asciiTheme="minorBidi" w:hAnsiTheme="minorBidi"/>
        </w:rPr>
        <w:t>tmosphère</w:t>
      </w:r>
      <w:r w:rsidRPr="001E1662">
        <w:rPr>
          <w:rFonts w:asciiTheme="minorBidi" w:hAnsiTheme="minorBidi"/>
        </w:rPr>
        <w:t xml:space="preserve"> de leur Chabbat, etc. </w:t>
      </w:r>
    </w:p>
    <w:p w14:paraId="55DDE03D" w14:textId="5D224FC7" w:rsidR="0018376F" w:rsidRDefault="004D55DE" w:rsidP="001E1662">
      <w:pPr>
        <w:pStyle w:val="a3"/>
        <w:numPr>
          <w:ilvl w:val="0"/>
          <w:numId w:val="3"/>
        </w:numPr>
        <w:spacing w:line="360" w:lineRule="auto"/>
        <w:jc w:val="both"/>
        <w:rPr>
          <w:rFonts w:asciiTheme="minorBidi" w:hAnsiTheme="minorBidi"/>
        </w:rPr>
      </w:pPr>
      <w:r>
        <w:rPr>
          <w:rFonts w:asciiTheme="minorBidi" w:hAnsiTheme="minorBidi"/>
        </w:rPr>
        <w:t>Nous r</w:t>
      </w:r>
      <w:r w:rsidR="00CD6F8E" w:rsidRPr="001E1662">
        <w:rPr>
          <w:rFonts w:asciiTheme="minorBidi" w:hAnsiTheme="minorBidi"/>
        </w:rPr>
        <w:t>épond</w:t>
      </w:r>
      <w:r>
        <w:rPr>
          <w:rFonts w:asciiTheme="minorBidi" w:hAnsiTheme="minorBidi"/>
        </w:rPr>
        <w:t>rons</w:t>
      </w:r>
      <w:r w:rsidR="00CD6F8E" w:rsidRPr="001E1662">
        <w:rPr>
          <w:rFonts w:asciiTheme="minorBidi" w:hAnsiTheme="minorBidi"/>
        </w:rPr>
        <w:t xml:space="preserve"> aux questions de l</w:t>
      </w:r>
      <w:r w:rsidR="001E1662">
        <w:rPr>
          <w:rFonts w:asciiTheme="minorBidi" w:hAnsiTheme="minorBidi"/>
        </w:rPr>
        <w:t xml:space="preserve">’exercice </w:t>
      </w:r>
      <w:r w:rsidR="00CD6F8E" w:rsidRPr="001E1662">
        <w:rPr>
          <w:rFonts w:asciiTheme="minorBidi" w:hAnsiTheme="minorBidi"/>
        </w:rPr>
        <w:t xml:space="preserve">1 du </w:t>
      </w:r>
      <w:r w:rsidR="001E1662">
        <w:rPr>
          <w:rFonts w:asciiTheme="minorBidi" w:hAnsiTheme="minorBidi"/>
        </w:rPr>
        <w:t>la fiche d’exercices</w:t>
      </w:r>
      <w:r w:rsidR="00CD6F8E" w:rsidRPr="001E1662">
        <w:rPr>
          <w:rFonts w:asciiTheme="minorBidi" w:hAnsiTheme="minorBidi"/>
        </w:rPr>
        <w:t xml:space="preserve">, puis aux </w:t>
      </w:r>
      <w:r w:rsidR="001E1662">
        <w:rPr>
          <w:rFonts w:asciiTheme="minorBidi" w:hAnsiTheme="minorBidi"/>
        </w:rPr>
        <w:t xml:space="preserve">points de </w:t>
      </w:r>
      <w:r w:rsidR="00CD6F8E" w:rsidRPr="001E1662">
        <w:rPr>
          <w:rFonts w:asciiTheme="minorBidi" w:hAnsiTheme="minorBidi"/>
        </w:rPr>
        <w:t>discussion (</w:t>
      </w:r>
      <w:r w:rsidR="001E1662">
        <w:rPr>
          <w:rFonts w:asciiTheme="minorBidi" w:hAnsiTheme="minorBidi"/>
        </w:rPr>
        <w:t xml:space="preserve">qui se réfèrent </w:t>
      </w:r>
      <w:r w:rsidR="00CD6F8E" w:rsidRPr="001E1662">
        <w:rPr>
          <w:rFonts w:asciiTheme="minorBidi" w:hAnsiTheme="minorBidi"/>
        </w:rPr>
        <w:t xml:space="preserve">aux </w:t>
      </w:r>
      <w:proofErr w:type="spellStart"/>
      <w:r w:rsidR="001E1662">
        <w:rPr>
          <w:rFonts w:asciiTheme="minorBidi" w:hAnsiTheme="minorBidi"/>
          <w:i/>
          <w:iCs/>
        </w:rPr>
        <w:t>halakhot</w:t>
      </w:r>
      <w:proofErr w:type="spellEnd"/>
      <w:r w:rsidR="00CD6F8E" w:rsidRPr="001E1662">
        <w:rPr>
          <w:rFonts w:asciiTheme="minorBidi" w:hAnsiTheme="minorBidi"/>
        </w:rPr>
        <w:t xml:space="preserve"> </w:t>
      </w:r>
      <w:r w:rsidR="001E1662">
        <w:rPr>
          <w:rFonts w:asciiTheme="minorBidi" w:hAnsiTheme="minorBidi"/>
        </w:rPr>
        <w:t>3</w:t>
      </w:r>
      <w:r w:rsidR="00CC5990">
        <w:rPr>
          <w:rFonts w:asciiTheme="minorBidi" w:hAnsiTheme="minorBidi"/>
        </w:rPr>
        <w:t xml:space="preserve"> et </w:t>
      </w:r>
      <w:r w:rsidR="001E1662">
        <w:rPr>
          <w:rFonts w:asciiTheme="minorBidi" w:hAnsiTheme="minorBidi"/>
        </w:rPr>
        <w:t>4</w:t>
      </w:r>
      <w:r w:rsidR="00CD6F8E" w:rsidRPr="001E1662">
        <w:rPr>
          <w:rFonts w:asciiTheme="minorBidi" w:hAnsiTheme="minorBidi"/>
        </w:rPr>
        <w:t>).</w:t>
      </w:r>
    </w:p>
    <w:p w14:paraId="557400C7" w14:textId="77777777" w:rsidR="0066530F" w:rsidRDefault="0066530F" w:rsidP="005D1B0B">
      <w:pPr>
        <w:spacing w:line="360" w:lineRule="auto"/>
        <w:jc w:val="both"/>
        <w:rPr>
          <w:rFonts w:asciiTheme="minorBidi" w:hAnsiTheme="minorBidi"/>
          <w:u w:val="single"/>
        </w:rPr>
      </w:pPr>
    </w:p>
    <w:p w14:paraId="4790875B" w14:textId="1D003CDB" w:rsidR="005D1B0B" w:rsidRPr="005D1B0B" w:rsidRDefault="005D1B0B" w:rsidP="005D1B0B">
      <w:pPr>
        <w:spacing w:line="360" w:lineRule="auto"/>
        <w:jc w:val="both"/>
        <w:rPr>
          <w:rFonts w:asciiTheme="minorBidi" w:hAnsiTheme="minorBidi"/>
        </w:rPr>
      </w:pPr>
      <w:r w:rsidRPr="005D1B0B">
        <w:rPr>
          <w:rFonts w:asciiTheme="minorBidi" w:hAnsiTheme="minorBidi"/>
          <w:u w:val="single"/>
        </w:rPr>
        <w:t>Exercice 2</w:t>
      </w:r>
      <w:r w:rsidRPr="005D1B0B">
        <w:rPr>
          <w:rFonts w:asciiTheme="minorBidi" w:hAnsiTheme="minorBidi"/>
        </w:rPr>
        <w:t xml:space="preserve"> - </w:t>
      </w:r>
      <w:r w:rsidR="0066530F" w:rsidRPr="00AB4FEF">
        <w:rPr>
          <w:rFonts w:asciiTheme="minorBidi" w:hAnsiTheme="minorBidi"/>
        </w:rPr>
        <w:t>Correspond</w:t>
      </w:r>
      <w:r w:rsidR="0066530F">
        <w:rPr>
          <w:rFonts w:asciiTheme="minorBidi" w:hAnsiTheme="minorBidi"/>
        </w:rPr>
        <w:t xml:space="preserve"> à l’objectif</w:t>
      </w:r>
      <w:r w:rsidR="0066530F" w:rsidRPr="00AB4FEF">
        <w:rPr>
          <w:rFonts w:asciiTheme="minorBidi" w:hAnsiTheme="minorBidi"/>
        </w:rPr>
        <w:t xml:space="preserve"> « Comprendre le texte et ses commentaires »</w:t>
      </w:r>
    </w:p>
    <w:p w14:paraId="5E4CCA84" w14:textId="77777777" w:rsidR="0066530F" w:rsidRDefault="0066530F" w:rsidP="0066530F">
      <w:pPr>
        <w:pStyle w:val="a3"/>
        <w:numPr>
          <w:ilvl w:val="0"/>
          <w:numId w:val="3"/>
        </w:numPr>
        <w:spacing w:line="360" w:lineRule="auto"/>
        <w:jc w:val="both"/>
        <w:rPr>
          <w:rFonts w:asciiTheme="minorBidi" w:hAnsiTheme="minorBidi"/>
        </w:rPr>
      </w:pPr>
      <w:r>
        <w:rPr>
          <w:rFonts w:asciiTheme="minorBidi" w:hAnsiTheme="minorBidi"/>
        </w:rPr>
        <w:t xml:space="preserve">Nous dirons </w:t>
      </w:r>
      <w:r w:rsidR="005D1B0B" w:rsidRPr="0066530F">
        <w:rPr>
          <w:rFonts w:asciiTheme="minorBidi" w:hAnsiTheme="minorBidi"/>
        </w:rPr>
        <w:t xml:space="preserve">aux élèves </w:t>
      </w:r>
      <w:r>
        <w:rPr>
          <w:rFonts w:asciiTheme="minorBidi" w:hAnsiTheme="minorBidi"/>
        </w:rPr>
        <w:t xml:space="preserve">que la </w:t>
      </w:r>
      <w:r>
        <w:rPr>
          <w:rFonts w:asciiTheme="minorBidi" w:hAnsiTheme="minorBidi"/>
          <w:i/>
          <w:iCs/>
        </w:rPr>
        <w:t xml:space="preserve">halakha </w:t>
      </w:r>
      <w:r>
        <w:rPr>
          <w:rFonts w:asciiTheme="minorBidi" w:hAnsiTheme="minorBidi"/>
        </w:rPr>
        <w:t xml:space="preserve">7 expose deux raisons pour lesquelles nous mangeons des produits </w:t>
      </w:r>
      <w:r w:rsidR="005D1B0B" w:rsidRPr="0066530F">
        <w:rPr>
          <w:rFonts w:asciiTheme="minorBidi" w:hAnsiTheme="minorBidi"/>
        </w:rPr>
        <w:t xml:space="preserve">laitiers à </w:t>
      </w:r>
      <w:proofErr w:type="spellStart"/>
      <w:r w:rsidR="005D1B0B" w:rsidRPr="0066530F">
        <w:rPr>
          <w:rFonts w:asciiTheme="minorBidi" w:hAnsiTheme="minorBidi"/>
        </w:rPr>
        <w:t>Chavouot</w:t>
      </w:r>
      <w:proofErr w:type="spellEnd"/>
      <w:r w:rsidR="005D1B0B" w:rsidRPr="0066530F">
        <w:rPr>
          <w:rFonts w:asciiTheme="minorBidi" w:hAnsiTheme="minorBidi"/>
        </w:rPr>
        <w:t>.</w:t>
      </w:r>
    </w:p>
    <w:p w14:paraId="0257F1D4" w14:textId="7675A2A7" w:rsidR="005D1B0B" w:rsidRPr="0066530F" w:rsidRDefault="005D1B0B" w:rsidP="0066530F">
      <w:pPr>
        <w:pStyle w:val="a3"/>
        <w:numPr>
          <w:ilvl w:val="0"/>
          <w:numId w:val="3"/>
        </w:numPr>
        <w:spacing w:line="360" w:lineRule="auto"/>
        <w:jc w:val="both"/>
        <w:rPr>
          <w:rFonts w:asciiTheme="minorBidi" w:hAnsiTheme="minorBidi"/>
        </w:rPr>
      </w:pPr>
      <w:r w:rsidRPr="0066530F">
        <w:rPr>
          <w:rFonts w:asciiTheme="minorBidi" w:hAnsiTheme="minorBidi"/>
        </w:rPr>
        <w:t xml:space="preserve">Nous leur demanderons de </w:t>
      </w:r>
      <w:r w:rsidR="00591DBC">
        <w:rPr>
          <w:rFonts w:asciiTheme="minorBidi" w:hAnsiTheme="minorBidi"/>
        </w:rPr>
        <w:t xml:space="preserve">citer </w:t>
      </w:r>
      <w:r w:rsidR="0066530F">
        <w:rPr>
          <w:rFonts w:asciiTheme="minorBidi" w:hAnsiTheme="minorBidi"/>
        </w:rPr>
        <w:t xml:space="preserve">ces raisons, </w:t>
      </w:r>
      <w:r w:rsidR="00591DBC">
        <w:rPr>
          <w:rFonts w:asciiTheme="minorBidi" w:hAnsiTheme="minorBidi"/>
        </w:rPr>
        <w:t>puis</w:t>
      </w:r>
      <w:r w:rsidR="0066530F">
        <w:rPr>
          <w:rFonts w:asciiTheme="minorBidi" w:hAnsiTheme="minorBidi"/>
        </w:rPr>
        <w:t xml:space="preserve"> nous les écrirons </w:t>
      </w:r>
      <w:r w:rsidRPr="0066530F">
        <w:rPr>
          <w:rFonts w:asciiTheme="minorBidi" w:hAnsiTheme="minorBidi"/>
        </w:rPr>
        <w:t>au tableau :</w:t>
      </w:r>
    </w:p>
    <w:p w14:paraId="057384FD" w14:textId="77777777" w:rsidR="00D239A0" w:rsidRDefault="005D1B0B" w:rsidP="00D239A0">
      <w:pPr>
        <w:pStyle w:val="a3"/>
        <w:numPr>
          <w:ilvl w:val="0"/>
          <w:numId w:val="4"/>
        </w:numPr>
        <w:spacing w:line="360" w:lineRule="auto"/>
        <w:jc w:val="both"/>
        <w:rPr>
          <w:rFonts w:asciiTheme="minorBidi" w:hAnsiTheme="minorBidi"/>
        </w:rPr>
      </w:pPr>
      <w:r w:rsidRPr="00B256A1">
        <w:rPr>
          <w:rFonts w:asciiTheme="minorBidi" w:hAnsiTheme="minorBidi"/>
        </w:rPr>
        <w:t xml:space="preserve">Parce que la Torah est </w:t>
      </w:r>
      <w:r w:rsidR="00B256A1">
        <w:rPr>
          <w:rFonts w:asciiTheme="minorBidi" w:hAnsiTheme="minorBidi"/>
        </w:rPr>
        <w:t>comparée à du</w:t>
      </w:r>
      <w:r w:rsidRPr="00B256A1">
        <w:rPr>
          <w:rFonts w:asciiTheme="minorBidi" w:hAnsiTheme="minorBidi"/>
        </w:rPr>
        <w:t xml:space="preserve"> lait.</w:t>
      </w:r>
    </w:p>
    <w:p w14:paraId="43BBB462" w14:textId="17259035" w:rsidR="006445AE" w:rsidRDefault="005D1B0B" w:rsidP="006445AE">
      <w:pPr>
        <w:pStyle w:val="a3"/>
        <w:numPr>
          <w:ilvl w:val="0"/>
          <w:numId w:val="4"/>
        </w:numPr>
        <w:spacing w:line="360" w:lineRule="auto"/>
        <w:jc w:val="both"/>
        <w:rPr>
          <w:rFonts w:asciiTheme="minorBidi" w:hAnsiTheme="minorBidi"/>
        </w:rPr>
      </w:pPr>
      <w:r w:rsidRPr="00D239A0">
        <w:rPr>
          <w:rFonts w:asciiTheme="minorBidi" w:hAnsiTheme="minorBidi"/>
        </w:rPr>
        <w:t>Parce qu</w:t>
      </w:r>
      <w:r w:rsidR="00115E23">
        <w:rPr>
          <w:rFonts w:asciiTheme="minorBidi" w:hAnsiTheme="minorBidi"/>
        </w:rPr>
        <w:t>’</w:t>
      </w:r>
      <w:r w:rsidRPr="00D239A0">
        <w:rPr>
          <w:rFonts w:asciiTheme="minorBidi" w:hAnsiTheme="minorBidi"/>
        </w:rPr>
        <w:t xml:space="preserve">après </w:t>
      </w:r>
      <w:r w:rsidR="00D239A0">
        <w:rPr>
          <w:rFonts w:asciiTheme="minorBidi" w:hAnsiTheme="minorBidi"/>
        </w:rPr>
        <w:t xml:space="preserve">avoir reçu </w:t>
      </w:r>
      <w:r w:rsidRPr="00D239A0">
        <w:rPr>
          <w:rFonts w:asciiTheme="minorBidi" w:hAnsiTheme="minorBidi"/>
        </w:rPr>
        <w:t>la Torah</w:t>
      </w:r>
      <w:r w:rsidR="00D239A0">
        <w:rPr>
          <w:rFonts w:asciiTheme="minorBidi" w:hAnsiTheme="minorBidi"/>
        </w:rPr>
        <w:t xml:space="preserve">, les </w:t>
      </w:r>
      <w:proofErr w:type="spellStart"/>
      <w:r w:rsidR="00D239A0">
        <w:rPr>
          <w:rFonts w:asciiTheme="minorBidi" w:hAnsiTheme="minorBidi"/>
          <w:i/>
          <w:iCs/>
        </w:rPr>
        <w:t>Bné</w:t>
      </w:r>
      <w:proofErr w:type="spellEnd"/>
      <w:r w:rsidR="00D239A0">
        <w:rPr>
          <w:rFonts w:asciiTheme="minorBidi" w:hAnsiTheme="minorBidi"/>
          <w:i/>
          <w:iCs/>
        </w:rPr>
        <w:t xml:space="preserve"> Israël</w:t>
      </w:r>
      <w:r w:rsidRPr="00D239A0">
        <w:rPr>
          <w:rFonts w:asciiTheme="minorBidi" w:hAnsiTheme="minorBidi"/>
        </w:rPr>
        <w:t xml:space="preserve"> </w:t>
      </w:r>
      <w:r w:rsidR="00D239A0">
        <w:rPr>
          <w:rFonts w:asciiTheme="minorBidi" w:hAnsiTheme="minorBidi"/>
        </w:rPr>
        <w:t xml:space="preserve">devaient désormais faire la </w:t>
      </w:r>
      <w:proofErr w:type="spellStart"/>
      <w:r w:rsidR="00D239A0">
        <w:rPr>
          <w:rFonts w:asciiTheme="minorBidi" w:hAnsiTheme="minorBidi"/>
          <w:i/>
          <w:iCs/>
        </w:rPr>
        <w:t>che’hita</w:t>
      </w:r>
      <w:proofErr w:type="spellEnd"/>
      <w:r w:rsidR="00D239A0">
        <w:rPr>
          <w:rFonts w:asciiTheme="minorBidi" w:hAnsiTheme="minorBidi"/>
          <w:i/>
          <w:iCs/>
        </w:rPr>
        <w:t xml:space="preserve"> </w:t>
      </w:r>
      <w:r w:rsidR="00D239A0">
        <w:rPr>
          <w:rFonts w:asciiTheme="minorBidi" w:hAnsiTheme="minorBidi"/>
        </w:rPr>
        <w:t>sur les animaux avant de les consommer ; mais comme ils n’avaient pas encore appris les règles de l’abattage rituel, ils ne mangèrent que des produits laitiers</w:t>
      </w:r>
      <w:r w:rsidR="00781EA6">
        <w:rPr>
          <w:rFonts w:asciiTheme="minorBidi" w:hAnsiTheme="minorBidi"/>
        </w:rPr>
        <w:t xml:space="preserve"> en attendant de connaître les lois précises de la </w:t>
      </w:r>
      <w:proofErr w:type="spellStart"/>
      <w:r w:rsidR="00781EA6">
        <w:rPr>
          <w:rFonts w:asciiTheme="minorBidi" w:hAnsiTheme="minorBidi"/>
          <w:i/>
          <w:iCs/>
        </w:rPr>
        <w:t>che’hita</w:t>
      </w:r>
      <w:proofErr w:type="spellEnd"/>
      <w:r w:rsidR="00D239A0">
        <w:rPr>
          <w:rFonts w:asciiTheme="minorBidi" w:hAnsiTheme="minorBidi"/>
        </w:rPr>
        <w:t xml:space="preserve">. </w:t>
      </w:r>
    </w:p>
    <w:p w14:paraId="1205AAA0" w14:textId="23520891" w:rsidR="005D1B0B" w:rsidRPr="006445AE" w:rsidRDefault="006445AE" w:rsidP="006445AE">
      <w:pPr>
        <w:pStyle w:val="a3"/>
        <w:numPr>
          <w:ilvl w:val="0"/>
          <w:numId w:val="5"/>
        </w:numPr>
        <w:spacing w:line="360" w:lineRule="auto"/>
        <w:jc w:val="both"/>
        <w:rPr>
          <w:rFonts w:asciiTheme="minorBidi" w:hAnsiTheme="minorBidi"/>
        </w:rPr>
      </w:pPr>
      <w:r>
        <w:rPr>
          <w:rFonts w:asciiTheme="minorBidi" w:hAnsiTheme="minorBidi"/>
        </w:rPr>
        <w:t>Nous dirons</w:t>
      </w:r>
      <w:r w:rsidR="005D1B0B" w:rsidRPr="006445AE">
        <w:rPr>
          <w:rFonts w:asciiTheme="minorBidi" w:hAnsiTheme="minorBidi"/>
        </w:rPr>
        <w:t xml:space="preserve"> aux élèves qu</w:t>
      </w:r>
      <w:r w:rsidR="00115E23">
        <w:rPr>
          <w:rFonts w:asciiTheme="minorBidi" w:hAnsiTheme="minorBidi"/>
        </w:rPr>
        <w:t>’</w:t>
      </w:r>
      <w:r w:rsidR="005D1B0B" w:rsidRPr="006445AE">
        <w:rPr>
          <w:rFonts w:asciiTheme="minorBidi" w:hAnsiTheme="minorBidi"/>
        </w:rPr>
        <w:t>il y a d</w:t>
      </w:r>
      <w:r w:rsidR="00115E23">
        <w:rPr>
          <w:rFonts w:asciiTheme="minorBidi" w:hAnsiTheme="minorBidi"/>
        </w:rPr>
        <w:t>’</w:t>
      </w:r>
      <w:r w:rsidR="005D1B0B" w:rsidRPr="006445AE">
        <w:rPr>
          <w:rFonts w:asciiTheme="minorBidi" w:hAnsiTheme="minorBidi"/>
        </w:rPr>
        <w:t xml:space="preserve">autres </w:t>
      </w:r>
      <w:r w:rsidR="00CA54BB">
        <w:rPr>
          <w:rFonts w:asciiTheme="minorBidi" w:hAnsiTheme="minorBidi"/>
        </w:rPr>
        <w:t xml:space="preserve">raisons pour lesquelles nous </w:t>
      </w:r>
      <w:r w:rsidR="000C3587">
        <w:rPr>
          <w:rFonts w:asciiTheme="minorBidi" w:hAnsiTheme="minorBidi"/>
        </w:rPr>
        <w:t>consommons</w:t>
      </w:r>
      <w:r w:rsidR="00CA54BB">
        <w:rPr>
          <w:rFonts w:asciiTheme="minorBidi" w:hAnsiTheme="minorBidi"/>
        </w:rPr>
        <w:t xml:space="preserve"> </w:t>
      </w:r>
      <w:r w:rsidR="005D1B0B" w:rsidRPr="006445AE">
        <w:rPr>
          <w:rFonts w:asciiTheme="minorBidi" w:hAnsiTheme="minorBidi"/>
        </w:rPr>
        <w:t>des produits laitiers</w:t>
      </w:r>
      <w:r w:rsidR="00CA54BB">
        <w:rPr>
          <w:rFonts w:asciiTheme="minorBidi" w:hAnsiTheme="minorBidi"/>
        </w:rPr>
        <w:t xml:space="preserve"> à </w:t>
      </w:r>
      <w:proofErr w:type="spellStart"/>
      <w:r w:rsidR="00CA54BB">
        <w:rPr>
          <w:rFonts w:asciiTheme="minorBidi" w:hAnsiTheme="minorBidi"/>
        </w:rPr>
        <w:t>Chavouot</w:t>
      </w:r>
      <w:proofErr w:type="spellEnd"/>
      <w:r w:rsidR="005D1B0B" w:rsidRPr="006445AE">
        <w:rPr>
          <w:rFonts w:asciiTheme="minorBidi" w:hAnsiTheme="minorBidi"/>
        </w:rPr>
        <w:t xml:space="preserve">. Nous </w:t>
      </w:r>
      <w:r w:rsidR="00486AB7">
        <w:rPr>
          <w:rFonts w:asciiTheme="minorBidi" w:hAnsiTheme="minorBidi"/>
        </w:rPr>
        <w:t xml:space="preserve">leur </w:t>
      </w:r>
      <w:r w:rsidR="005D1B0B" w:rsidRPr="006445AE">
        <w:rPr>
          <w:rFonts w:asciiTheme="minorBidi" w:hAnsiTheme="minorBidi"/>
        </w:rPr>
        <w:t xml:space="preserve">demanderons </w:t>
      </w:r>
      <w:r w:rsidR="009F5438">
        <w:rPr>
          <w:rFonts w:asciiTheme="minorBidi" w:hAnsiTheme="minorBidi"/>
        </w:rPr>
        <w:t xml:space="preserve">s’ils </w:t>
      </w:r>
      <w:r w:rsidR="008C2120">
        <w:rPr>
          <w:rFonts w:asciiTheme="minorBidi" w:hAnsiTheme="minorBidi"/>
        </w:rPr>
        <w:t xml:space="preserve">les </w:t>
      </w:r>
      <w:r w:rsidR="009F5438">
        <w:rPr>
          <w:rFonts w:asciiTheme="minorBidi" w:hAnsiTheme="minorBidi"/>
        </w:rPr>
        <w:t>connaisse</w:t>
      </w:r>
      <w:r w:rsidR="008C2120">
        <w:rPr>
          <w:rFonts w:asciiTheme="minorBidi" w:hAnsiTheme="minorBidi"/>
        </w:rPr>
        <w:t>nt</w:t>
      </w:r>
      <w:r w:rsidR="005D1B0B" w:rsidRPr="006445AE">
        <w:rPr>
          <w:rFonts w:asciiTheme="minorBidi" w:hAnsiTheme="minorBidi"/>
        </w:rPr>
        <w:t xml:space="preserve">, </w:t>
      </w:r>
      <w:r w:rsidR="00486AB7">
        <w:rPr>
          <w:rFonts w:asciiTheme="minorBidi" w:hAnsiTheme="minorBidi"/>
        </w:rPr>
        <w:t>nous écouteron</w:t>
      </w:r>
      <w:r w:rsidR="00486AB7" w:rsidRPr="00C71E76">
        <w:rPr>
          <w:rFonts w:asciiTheme="minorBidi" w:hAnsiTheme="minorBidi"/>
        </w:rPr>
        <w:t xml:space="preserve">s </w:t>
      </w:r>
      <w:r w:rsidR="005D1B0B" w:rsidRPr="00C71E76">
        <w:rPr>
          <w:rFonts w:asciiTheme="minorBidi" w:hAnsiTheme="minorBidi"/>
        </w:rPr>
        <w:t>le</w:t>
      </w:r>
      <w:r w:rsidR="00486AB7" w:rsidRPr="00C71E76">
        <w:rPr>
          <w:rFonts w:asciiTheme="minorBidi" w:hAnsiTheme="minorBidi"/>
        </w:rPr>
        <w:t>ur</w:t>
      </w:r>
      <w:r w:rsidR="005D1B0B" w:rsidRPr="00C71E76">
        <w:rPr>
          <w:rFonts w:asciiTheme="minorBidi" w:hAnsiTheme="minorBidi"/>
        </w:rPr>
        <w:t>s réponses</w:t>
      </w:r>
      <w:r w:rsidR="009F5438" w:rsidRPr="00C71E76">
        <w:rPr>
          <w:rFonts w:asciiTheme="minorBidi" w:hAnsiTheme="minorBidi"/>
        </w:rPr>
        <w:t>,</w:t>
      </w:r>
      <w:r w:rsidR="00347A96" w:rsidRPr="00C71E76">
        <w:rPr>
          <w:rFonts w:asciiTheme="minorBidi" w:hAnsiTheme="minorBidi"/>
        </w:rPr>
        <w:t xml:space="preserve"> et nous les </w:t>
      </w:r>
      <w:r w:rsidR="005D1B0B" w:rsidRPr="00C71E76">
        <w:rPr>
          <w:rFonts w:asciiTheme="minorBidi" w:hAnsiTheme="minorBidi"/>
        </w:rPr>
        <w:t xml:space="preserve">écrirons au tableau. </w:t>
      </w:r>
      <w:r w:rsidR="00347A96" w:rsidRPr="00C71E76">
        <w:rPr>
          <w:rFonts w:asciiTheme="minorBidi" w:hAnsiTheme="minorBidi"/>
        </w:rPr>
        <w:t xml:space="preserve">Puis nous </w:t>
      </w:r>
      <w:r w:rsidR="00C71E76" w:rsidRPr="00C71E76">
        <w:rPr>
          <w:rFonts w:asciiTheme="minorBidi" w:hAnsiTheme="minorBidi"/>
        </w:rPr>
        <w:t>écrirons</w:t>
      </w:r>
      <w:r w:rsidR="00347A96" w:rsidRPr="00C71E76">
        <w:rPr>
          <w:rFonts w:asciiTheme="minorBidi" w:hAnsiTheme="minorBidi"/>
        </w:rPr>
        <w:t xml:space="preserve"> </w:t>
      </w:r>
      <w:r w:rsidR="005D1B0B" w:rsidRPr="00C71E76">
        <w:rPr>
          <w:rFonts w:asciiTheme="minorBidi" w:hAnsiTheme="minorBidi"/>
        </w:rPr>
        <w:t xml:space="preserve">les </w:t>
      </w:r>
      <w:r w:rsidR="00347A96" w:rsidRPr="00C71E76">
        <w:rPr>
          <w:rFonts w:asciiTheme="minorBidi" w:hAnsiTheme="minorBidi"/>
        </w:rPr>
        <w:t xml:space="preserve">raisons </w:t>
      </w:r>
      <w:r w:rsidR="00C71E76" w:rsidRPr="00C71E76">
        <w:rPr>
          <w:rFonts w:asciiTheme="minorBidi" w:hAnsiTheme="minorBidi"/>
        </w:rPr>
        <w:t>qui n’ont</w:t>
      </w:r>
      <w:r w:rsidR="00C71E76">
        <w:rPr>
          <w:rFonts w:asciiTheme="minorBidi" w:hAnsiTheme="minorBidi"/>
        </w:rPr>
        <w:t xml:space="preserve"> pas été </w:t>
      </w:r>
      <w:r w:rsidR="00733A22">
        <w:rPr>
          <w:rFonts w:asciiTheme="minorBidi" w:hAnsiTheme="minorBidi"/>
        </w:rPr>
        <w:t>citées</w:t>
      </w:r>
      <w:r w:rsidR="007B6860">
        <w:rPr>
          <w:rFonts w:asciiTheme="minorBidi" w:hAnsiTheme="minorBidi"/>
        </w:rPr>
        <w:t xml:space="preserve"> </w:t>
      </w:r>
      <w:r w:rsidR="005D1B0B" w:rsidRPr="006445AE">
        <w:rPr>
          <w:rFonts w:asciiTheme="minorBidi" w:hAnsiTheme="minorBidi"/>
        </w:rPr>
        <w:t>(</w:t>
      </w:r>
      <w:r w:rsidR="007B6860">
        <w:rPr>
          <w:rFonts w:asciiTheme="minorBidi" w:hAnsiTheme="minorBidi"/>
        </w:rPr>
        <w:t>e</w:t>
      </w:r>
      <w:r w:rsidR="00745034">
        <w:rPr>
          <w:rFonts w:asciiTheme="minorBidi" w:hAnsiTheme="minorBidi"/>
        </w:rPr>
        <w:t>xtrait du</w:t>
      </w:r>
      <w:r w:rsidR="00733A22">
        <w:rPr>
          <w:rFonts w:asciiTheme="minorBidi" w:hAnsiTheme="minorBidi"/>
        </w:rPr>
        <w:t xml:space="preserve"> </w:t>
      </w:r>
      <w:r w:rsidR="00347A96">
        <w:rPr>
          <w:rFonts w:asciiTheme="minorBidi" w:hAnsiTheme="minorBidi"/>
        </w:rPr>
        <w:t>site</w:t>
      </w:r>
      <w:r w:rsidR="00CC0DFE">
        <w:rPr>
          <w:rFonts w:asciiTheme="minorBidi" w:hAnsiTheme="minorBidi"/>
        </w:rPr>
        <w:t xml:space="preserve"> internet</w:t>
      </w:r>
      <w:r w:rsidR="00347A96">
        <w:rPr>
          <w:rFonts w:asciiTheme="minorBidi" w:hAnsiTheme="minorBidi"/>
        </w:rPr>
        <w:t xml:space="preserve"> « </w:t>
      </w:r>
      <w:r w:rsidR="00347A96" w:rsidRPr="00347A96">
        <w:rPr>
          <w:rFonts w:asciiTheme="minorBidi" w:hAnsiTheme="minorBidi" w:cs="Arial"/>
          <w:rtl/>
        </w:rPr>
        <w:t>אֵשׁ הַתּוֹרָה</w:t>
      </w:r>
      <w:r w:rsidR="00347A96">
        <w:rPr>
          <w:rFonts w:asciiTheme="minorBidi" w:hAnsiTheme="minorBidi" w:cs="Arial"/>
        </w:rPr>
        <w:t> »)</w:t>
      </w:r>
      <w:r w:rsidR="007B6860">
        <w:rPr>
          <w:rFonts w:asciiTheme="minorBidi" w:hAnsiTheme="minorBidi" w:cs="Arial"/>
        </w:rPr>
        <w:t> :</w:t>
      </w:r>
    </w:p>
    <w:p w14:paraId="32F4A585" w14:textId="193D76CC" w:rsidR="00852022" w:rsidRDefault="005D1B0B" w:rsidP="00852022">
      <w:pPr>
        <w:pStyle w:val="a3"/>
        <w:numPr>
          <w:ilvl w:val="0"/>
          <w:numId w:val="6"/>
        </w:numPr>
        <w:spacing w:line="360" w:lineRule="auto"/>
        <w:jc w:val="both"/>
        <w:rPr>
          <w:rFonts w:asciiTheme="minorBidi" w:hAnsiTheme="minorBidi"/>
        </w:rPr>
      </w:pPr>
      <w:r w:rsidRPr="00347A96">
        <w:rPr>
          <w:rFonts w:asciiTheme="minorBidi" w:hAnsiTheme="minorBidi"/>
        </w:rPr>
        <w:t xml:space="preserve">La Torah est </w:t>
      </w:r>
      <w:r w:rsidR="00347A96">
        <w:rPr>
          <w:rFonts w:asciiTheme="minorBidi" w:hAnsiTheme="minorBidi"/>
        </w:rPr>
        <w:t>comparée à du</w:t>
      </w:r>
      <w:r w:rsidRPr="00347A96">
        <w:rPr>
          <w:rFonts w:asciiTheme="minorBidi" w:hAnsiTheme="minorBidi"/>
        </w:rPr>
        <w:t xml:space="preserve"> lait. Le lait </w:t>
      </w:r>
      <w:r w:rsidR="00781EA6">
        <w:rPr>
          <w:rFonts w:asciiTheme="minorBidi" w:hAnsiTheme="minorBidi"/>
        </w:rPr>
        <w:t>apporte</w:t>
      </w:r>
      <w:r w:rsidR="00347A96">
        <w:rPr>
          <w:rFonts w:asciiTheme="minorBidi" w:hAnsiTheme="minorBidi"/>
        </w:rPr>
        <w:t xml:space="preserve"> </w:t>
      </w:r>
      <w:r w:rsidRPr="00347A96">
        <w:rPr>
          <w:rFonts w:asciiTheme="minorBidi" w:hAnsiTheme="minorBidi"/>
        </w:rPr>
        <w:t xml:space="preserve">au bébé sa nourriture </w:t>
      </w:r>
      <w:r w:rsidR="00347A96">
        <w:rPr>
          <w:rFonts w:asciiTheme="minorBidi" w:hAnsiTheme="minorBidi"/>
        </w:rPr>
        <w:t>matérielle</w:t>
      </w:r>
      <w:r w:rsidRPr="00347A96">
        <w:rPr>
          <w:rFonts w:asciiTheme="minorBidi" w:hAnsiTheme="minorBidi"/>
        </w:rPr>
        <w:t xml:space="preserve">, </w:t>
      </w:r>
      <w:r w:rsidR="008C2120">
        <w:rPr>
          <w:rFonts w:asciiTheme="minorBidi" w:hAnsiTheme="minorBidi"/>
        </w:rPr>
        <w:t>tandis que</w:t>
      </w:r>
      <w:r w:rsidR="00347A96">
        <w:rPr>
          <w:rFonts w:asciiTheme="minorBidi" w:hAnsiTheme="minorBidi"/>
        </w:rPr>
        <w:t xml:space="preserve"> </w:t>
      </w:r>
      <w:r w:rsidRPr="00347A96">
        <w:rPr>
          <w:rFonts w:asciiTheme="minorBidi" w:hAnsiTheme="minorBidi"/>
        </w:rPr>
        <w:t xml:space="preserve">la Torah </w:t>
      </w:r>
      <w:r w:rsidR="00781EA6">
        <w:rPr>
          <w:rFonts w:asciiTheme="minorBidi" w:hAnsiTheme="minorBidi"/>
        </w:rPr>
        <w:t>apporte</w:t>
      </w:r>
      <w:r w:rsidRPr="00347A96">
        <w:rPr>
          <w:rFonts w:asciiTheme="minorBidi" w:hAnsiTheme="minorBidi"/>
        </w:rPr>
        <w:t xml:space="preserve"> à l</w:t>
      </w:r>
      <w:r w:rsidR="00115E23">
        <w:rPr>
          <w:rFonts w:asciiTheme="minorBidi" w:hAnsiTheme="minorBidi"/>
        </w:rPr>
        <w:t>’</w:t>
      </w:r>
      <w:r w:rsidRPr="00347A96">
        <w:rPr>
          <w:rFonts w:asciiTheme="minorBidi" w:hAnsiTheme="minorBidi"/>
        </w:rPr>
        <w:t>homme sa nourriture spirituelle.</w:t>
      </w:r>
    </w:p>
    <w:p w14:paraId="3FA25571" w14:textId="77777777" w:rsidR="00803EA8" w:rsidRDefault="00852022" w:rsidP="00803EA8">
      <w:pPr>
        <w:pStyle w:val="a3"/>
        <w:numPr>
          <w:ilvl w:val="0"/>
          <w:numId w:val="6"/>
        </w:numPr>
        <w:spacing w:line="360" w:lineRule="auto"/>
        <w:jc w:val="both"/>
        <w:rPr>
          <w:rFonts w:asciiTheme="minorBidi" w:hAnsiTheme="minorBidi"/>
        </w:rPr>
      </w:pPr>
      <w:r>
        <w:rPr>
          <w:rFonts w:asciiTheme="minorBidi" w:hAnsiTheme="minorBidi"/>
        </w:rPr>
        <w:t>La valeur numérique de « </w:t>
      </w:r>
      <w:r w:rsidRPr="00852022">
        <w:rPr>
          <w:rFonts w:asciiTheme="minorBidi" w:hAnsiTheme="minorBidi" w:cs="Arial"/>
          <w:rtl/>
        </w:rPr>
        <w:t>חָלָב</w:t>
      </w:r>
      <w:r>
        <w:rPr>
          <w:rFonts w:asciiTheme="minorBidi" w:hAnsiTheme="minorBidi" w:cs="Arial"/>
        </w:rPr>
        <w:t xml:space="preserve"> » est </w:t>
      </w:r>
      <w:r w:rsidR="009A1F48" w:rsidRPr="00852022">
        <w:rPr>
          <w:rFonts w:asciiTheme="minorBidi" w:hAnsiTheme="minorBidi"/>
        </w:rPr>
        <w:t>40,</w:t>
      </w:r>
      <w:r>
        <w:rPr>
          <w:rFonts w:asciiTheme="minorBidi" w:hAnsiTheme="minorBidi"/>
        </w:rPr>
        <w:t xml:space="preserve"> tout comme l</w:t>
      </w:r>
      <w:r w:rsidR="009A1F48" w:rsidRPr="00852022">
        <w:rPr>
          <w:rFonts w:asciiTheme="minorBidi" w:hAnsiTheme="minorBidi"/>
        </w:rPr>
        <w:t xml:space="preserve">es 40 jours que </w:t>
      </w:r>
      <w:proofErr w:type="spellStart"/>
      <w:r w:rsidR="009A1F48" w:rsidRPr="00852022">
        <w:rPr>
          <w:rFonts w:asciiTheme="minorBidi" w:hAnsiTheme="minorBidi"/>
        </w:rPr>
        <w:t>M</w:t>
      </w:r>
      <w:r>
        <w:rPr>
          <w:rFonts w:asciiTheme="minorBidi" w:hAnsiTheme="minorBidi"/>
        </w:rPr>
        <w:t>oché</w:t>
      </w:r>
      <w:proofErr w:type="spellEnd"/>
      <w:r w:rsidR="009A1F48" w:rsidRPr="00852022">
        <w:rPr>
          <w:rFonts w:asciiTheme="minorBidi" w:hAnsiTheme="minorBidi"/>
        </w:rPr>
        <w:t xml:space="preserve"> </w:t>
      </w:r>
      <w:r>
        <w:rPr>
          <w:rFonts w:asciiTheme="minorBidi" w:hAnsiTheme="minorBidi"/>
        </w:rPr>
        <w:t xml:space="preserve">a passés </w:t>
      </w:r>
      <w:r w:rsidR="009A1F48" w:rsidRPr="00852022">
        <w:rPr>
          <w:rFonts w:asciiTheme="minorBidi" w:hAnsiTheme="minorBidi"/>
        </w:rPr>
        <w:t>sur le mont Sinaï.</w:t>
      </w:r>
    </w:p>
    <w:p w14:paraId="7A7DD01D" w14:textId="2F900E24" w:rsidR="00A94C06" w:rsidRDefault="00FB65A5" w:rsidP="00A94C06">
      <w:pPr>
        <w:pStyle w:val="a3"/>
        <w:numPr>
          <w:ilvl w:val="0"/>
          <w:numId w:val="6"/>
        </w:numPr>
        <w:spacing w:line="360" w:lineRule="auto"/>
        <w:jc w:val="both"/>
        <w:rPr>
          <w:rFonts w:asciiTheme="minorBidi" w:hAnsiTheme="minorBidi"/>
        </w:rPr>
      </w:pPr>
      <w:bookmarkStart w:id="1" w:name="_Hlk77692258"/>
      <w:r w:rsidRPr="00FB65A5">
        <w:rPr>
          <w:rFonts w:asciiTheme="minorBidi" w:hAnsiTheme="minorBidi"/>
        </w:rPr>
        <w:t xml:space="preserve">Le mont Sinaï est également appelé « </w:t>
      </w:r>
      <w:r w:rsidRPr="00FB65A5">
        <w:rPr>
          <w:rFonts w:asciiTheme="minorBidi" w:hAnsiTheme="minorBidi" w:cs="Arial"/>
          <w:rtl/>
        </w:rPr>
        <w:t>הַר גַּבְנוּנִים</w:t>
      </w:r>
      <w:r w:rsidRPr="00FB65A5">
        <w:rPr>
          <w:rFonts w:asciiTheme="minorBidi" w:hAnsiTheme="minorBidi"/>
        </w:rPr>
        <w:t xml:space="preserve"> » qui a la même racine que « </w:t>
      </w:r>
      <w:proofErr w:type="spellStart"/>
      <w:r w:rsidRPr="00FB65A5">
        <w:rPr>
          <w:rFonts w:asciiTheme="minorBidi" w:hAnsiTheme="minorBidi" w:cs="Arial"/>
          <w:rtl/>
        </w:rPr>
        <w:t>גִּבְּנוֹת</w:t>
      </w:r>
      <w:proofErr w:type="spellEnd"/>
      <w:r w:rsidRPr="00FB65A5">
        <w:rPr>
          <w:rFonts w:asciiTheme="minorBidi" w:hAnsiTheme="minorBidi"/>
        </w:rPr>
        <w:t xml:space="preserve"> », « cimes »</w:t>
      </w:r>
      <w:r w:rsidR="00BA7D0F">
        <w:rPr>
          <w:rFonts w:asciiTheme="minorBidi" w:hAnsiTheme="minorBidi"/>
        </w:rPr>
        <w:t xml:space="preserve"> - </w:t>
      </w:r>
      <w:r w:rsidR="001C60E7">
        <w:rPr>
          <w:rFonts w:asciiTheme="minorBidi" w:hAnsiTheme="minorBidi"/>
        </w:rPr>
        <w:t>ce qui lui donne le statut</w:t>
      </w:r>
      <w:r w:rsidR="00BA7D0F">
        <w:rPr>
          <w:rFonts w:asciiTheme="minorBidi" w:hAnsiTheme="minorBidi"/>
        </w:rPr>
        <w:t xml:space="preserve"> </w:t>
      </w:r>
      <w:r w:rsidR="001C60E7">
        <w:rPr>
          <w:rFonts w:asciiTheme="minorBidi" w:hAnsiTheme="minorBidi"/>
        </w:rPr>
        <w:t>d’</w:t>
      </w:r>
      <w:r w:rsidR="00BA7D0F">
        <w:rPr>
          <w:rFonts w:asciiTheme="minorBidi" w:hAnsiTheme="minorBidi"/>
        </w:rPr>
        <w:t xml:space="preserve">un mont aux </w:t>
      </w:r>
      <w:r w:rsidR="00F802AB">
        <w:rPr>
          <w:rFonts w:asciiTheme="minorBidi" w:hAnsiTheme="minorBidi"/>
        </w:rPr>
        <w:t>cimes majestueuses</w:t>
      </w:r>
      <w:r w:rsidR="00BA7D0F">
        <w:rPr>
          <w:rFonts w:asciiTheme="minorBidi" w:hAnsiTheme="minorBidi"/>
        </w:rPr>
        <w:t xml:space="preserve">. </w:t>
      </w:r>
      <w:bookmarkEnd w:id="1"/>
      <w:r w:rsidR="00781EA6">
        <w:rPr>
          <w:rFonts w:asciiTheme="minorBidi" w:hAnsiTheme="minorBidi"/>
        </w:rPr>
        <w:t>Or,</w:t>
      </w:r>
      <w:r>
        <w:rPr>
          <w:rFonts w:asciiTheme="minorBidi" w:hAnsiTheme="minorBidi"/>
        </w:rPr>
        <w:t xml:space="preserve"> </w:t>
      </w:r>
      <w:r w:rsidRPr="00FB65A5">
        <w:rPr>
          <w:rFonts w:asciiTheme="minorBidi" w:hAnsiTheme="minorBidi"/>
        </w:rPr>
        <w:t xml:space="preserve">« </w:t>
      </w:r>
      <w:r w:rsidRPr="00FB65A5">
        <w:rPr>
          <w:rFonts w:asciiTheme="minorBidi" w:hAnsiTheme="minorBidi" w:cs="Arial"/>
          <w:rtl/>
        </w:rPr>
        <w:t>גְּבִינָה</w:t>
      </w:r>
      <w:r w:rsidRPr="00FB65A5">
        <w:rPr>
          <w:rFonts w:asciiTheme="minorBidi" w:hAnsiTheme="minorBidi"/>
        </w:rPr>
        <w:t xml:space="preserve"> », « fromage » a la même racine que « </w:t>
      </w:r>
      <w:proofErr w:type="spellStart"/>
      <w:r w:rsidRPr="00FB65A5">
        <w:rPr>
          <w:rFonts w:asciiTheme="minorBidi" w:hAnsiTheme="minorBidi" w:cs="Arial"/>
          <w:rtl/>
        </w:rPr>
        <w:t>גִּבְּנוֹת</w:t>
      </w:r>
      <w:proofErr w:type="spellEnd"/>
      <w:r w:rsidRPr="00FB65A5">
        <w:rPr>
          <w:rFonts w:asciiTheme="minorBidi" w:hAnsiTheme="minorBidi"/>
        </w:rPr>
        <w:t xml:space="preserve"> », et évoque donc le mont Sinaï. Par ailleurs, la valeur numérique de « </w:t>
      </w:r>
      <w:r w:rsidRPr="00FB65A5">
        <w:rPr>
          <w:rFonts w:asciiTheme="minorBidi" w:hAnsiTheme="minorBidi" w:cs="Arial"/>
          <w:rtl/>
        </w:rPr>
        <w:t>גְּבִינָה</w:t>
      </w:r>
      <w:r w:rsidRPr="00FB65A5">
        <w:rPr>
          <w:rFonts w:asciiTheme="minorBidi" w:hAnsiTheme="minorBidi"/>
        </w:rPr>
        <w:t xml:space="preserve"> » est 70, tout comme les 70 visages de la Torah</w:t>
      </w:r>
      <w:r>
        <w:rPr>
          <w:rFonts w:asciiTheme="minorBidi" w:hAnsiTheme="minorBidi"/>
        </w:rPr>
        <w:t>.</w:t>
      </w:r>
      <w:r w:rsidR="00940831">
        <w:rPr>
          <w:rFonts w:asciiTheme="minorBidi" w:hAnsiTheme="minorBidi" w:cs="Arial"/>
        </w:rPr>
        <w:t xml:space="preserve"> </w:t>
      </w:r>
    </w:p>
    <w:p w14:paraId="3669EECB" w14:textId="5C7F8D70" w:rsidR="009A1F48" w:rsidRPr="00A94C06" w:rsidRDefault="00E9697F" w:rsidP="00A94C06">
      <w:pPr>
        <w:pStyle w:val="a3"/>
        <w:numPr>
          <w:ilvl w:val="0"/>
          <w:numId w:val="6"/>
        </w:numPr>
        <w:spacing w:line="360" w:lineRule="auto"/>
        <w:jc w:val="both"/>
        <w:rPr>
          <w:rFonts w:asciiTheme="minorBidi" w:hAnsiTheme="minorBidi"/>
        </w:rPr>
      </w:pPr>
      <w:bookmarkStart w:id="2" w:name="_Hlk77668418"/>
      <w:proofErr w:type="spellStart"/>
      <w:r w:rsidRPr="00E9697F">
        <w:rPr>
          <w:rFonts w:asciiTheme="minorBidi" w:hAnsiTheme="minorBidi"/>
        </w:rPr>
        <w:lastRenderedPageBreak/>
        <w:t>Moché</w:t>
      </w:r>
      <w:proofErr w:type="spellEnd"/>
      <w:r w:rsidRPr="00E9697F">
        <w:rPr>
          <w:rFonts w:asciiTheme="minorBidi" w:hAnsiTheme="minorBidi"/>
        </w:rPr>
        <w:t xml:space="preserve"> naquit le septième jour du mois d’Adar, et il resta pendant trois mois avec sa famille avant d’être placé dans un berceau sur le Nil, le sixième jour du mois de Sivan. Lorsque la fille de Pharaon le trouva, elle </w:t>
      </w:r>
      <w:r w:rsidR="00781EA6">
        <w:rPr>
          <w:rFonts w:asciiTheme="minorBidi" w:hAnsiTheme="minorBidi"/>
        </w:rPr>
        <w:t xml:space="preserve">fut </w:t>
      </w:r>
      <w:r w:rsidRPr="00E9697F">
        <w:rPr>
          <w:rFonts w:asciiTheme="minorBidi" w:hAnsiTheme="minorBidi"/>
        </w:rPr>
        <w:t xml:space="preserve">aussitôt confrontée à un problème : le bébé n’acceptait de téter aucune femme égyptienne (puisque sa bouche était destinée à parler avec la </w:t>
      </w:r>
      <w:proofErr w:type="spellStart"/>
      <w:r w:rsidRPr="00781EA6">
        <w:rPr>
          <w:rFonts w:asciiTheme="minorBidi" w:hAnsiTheme="minorBidi"/>
          <w:i/>
          <w:iCs/>
        </w:rPr>
        <w:t>Chekhina</w:t>
      </w:r>
      <w:proofErr w:type="spellEnd"/>
      <w:r w:rsidRPr="00E9697F">
        <w:rPr>
          <w:rFonts w:asciiTheme="minorBidi" w:hAnsiTheme="minorBidi"/>
        </w:rPr>
        <w:t>).</w:t>
      </w:r>
      <w:r w:rsidR="009A1F48" w:rsidRPr="00A94C06">
        <w:rPr>
          <w:rFonts w:asciiTheme="minorBidi" w:hAnsiTheme="minorBidi"/>
        </w:rPr>
        <w:t xml:space="preserve"> </w:t>
      </w:r>
      <w:bookmarkStart w:id="3" w:name="_Hlk77668549"/>
      <w:bookmarkEnd w:id="2"/>
      <w:proofErr w:type="spellStart"/>
      <w:r w:rsidR="00CC0DFE">
        <w:rPr>
          <w:rFonts w:asciiTheme="minorBidi" w:hAnsiTheme="minorBidi"/>
        </w:rPr>
        <w:t>Moché</w:t>
      </w:r>
      <w:proofErr w:type="spellEnd"/>
      <w:r w:rsidRPr="00E9697F">
        <w:rPr>
          <w:rFonts w:asciiTheme="minorBidi" w:hAnsiTheme="minorBidi"/>
        </w:rPr>
        <w:t xml:space="preserve"> </w:t>
      </w:r>
      <w:r w:rsidR="00485E13">
        <w:rPr>
          <w:rFonts w:asciiTheme="minorBidi" w:hAnsiTheme="minorBidi"/>
        </w:rPr>
        <w:t xml:space="preserve">préserva donc la pureté de </w:t>
      </w:r>
      <w:r w:rsidRPr="00E9697F">
        <w:rPr>
          <w:rFonts w:asciiTheme="minorBidi" w:hAnsiTheme="minorBidi"/>
        </w:rPr>
        <w:t xml:space="preserve">sa bouche et n’accepta de téter que sa mère </w:t>
      </w:r>
      <w:proofErr w:type="spellStart"/>
      <w:r w:rsidRPr="00E9697F">
        <w:rPr>
          <w:rFonts w:asciiTheme="minorBidi" w:hAnsiTheme="minorBidi"/>
        </w:rPr>
        <w:t>Yokheved</w:t>
      </w:r>
      <w:proofErr w:type="spellEnd"/>
      <w:r w:rsidR="009474B4">
        <w:rPr>
          <w:rFonts w:asciiTheme="minorBidi" w:hAnsiTheme="minorBidi"/>
        </w:rPr>
        <w:t>.</w:t>
      </w:r>
      <w:r w:rsidRPr="00E9697F">
        <w:rPr>
          <w:rFonts w:asciiTheme="minorBidi" w:hAnsiTheme="minorBidi"/>
        </w:rPr>
        <w:t xml:space="preserve"> (</w:t>
      </w:r>
      <w:r w:rsidR="009474B4">
        <w:rPr>
          <w:rFonts w:asciiTheme="minorBidi" w:hAnsiTheme="minorBidi"/>
        </w:rPr>
        <w:t>L</w:t>
      </w:r>
      <w:r w:rsidRPr="00E9697F">
        <w:rPr>
          <w:rFonts w:asciiTheme="minorBidi" w:hAnsiTheme="minorBidi"/>
        </w:rPr>
        <w:t xml:space="preserve">a fille de Pharaon ne savait pas que </w:t>
      </w:r>
      <w:proofErr w:type="spellStart"/>
      <w:r w:rsidRPr="00E9697F">
        <w:rPr>
          <w:rFonts w:asciiTheme="minorBidi" w:hAnsiTheme="minorBidi"/>
        </w:rPr>
        <w:t>Yokheved</w:t>
      </w:r>
      <w:proofErr w:type="spellEnd"/>
      <w:r w:rsidRPr="00E9697F">
        <w:rPr>
          <w:rFonts w:asciiTheme="minorBidi" w:hAnsiTheme="minorBidi"/>
        </w:rPr>
        <w:t xml:space="preserve"> était la mère biologique de </w:t>
      </w:r>
      <w:proofErr w:type="spellStart"/>
      <w:r w:rsidRPr="00E9697F">
        <w:rPr>
          <w:rFonts w:asciiTheme="minorBidi" w:hAnsiTheme="minorBidi"/>
        </w:rPr>
        <w:t>Moché</w:t>
      </w:r>
      <w:proofErr w:type="spellEnd"/>
      <w:r w:rsidR="009474B4">
        <w:rPr>
          <w:rFonts w:asciiTheme="minorBidi" w:hAnsiTheme="minorBidi"/>
        </w:rPr>
        <w:t>.</w:t>
      </w:r>
      <w:r w:rsidRPr="00E9697F">
        <w:rPr>
          <w:rFonts w:asciiTheme="minorBidi" w:hAnsiTheme="minorBidi"/>
        </w:rPr>
        <w:t xml:space="preserve">) La consommation de produits laitiers à </w:t>
      </w:r>
      <w:proofErr w:type="spellStart"/>
      <w:r w:rsidRPr="00E9697F">
        <w:rPr>
          <w:rFonts w:asciiTheme="minorBidi" w:hAnsiTheme="minorBidi"/>
        </w:rPr>
        <w:t>Chavouot</w:t>
      </w:r>
      <w:proofErr w:type="spellEnd"/>
      <w:r w:rsidRPr="00E9697F">
        <w:rPr>
          <w:rFonts w:asciiTheme="minorBidi" w:hAnsiTheme="minorBidi"/>
        </w:rPr>
        <w:t xml:space="preserve"> commémore le miracle par lequel </w:t>
      </w:r>
      <w:proofErr w:type="spellStart"/>
      <w:r w:rsidRPr="00E9697F">
        <w:rPr>
          <w:rFonts w:asciiTheme="minorBidi" w:hAnsiTheme="minorBidi"/>
        </w:rPr>
        <w:t>Moché</w:t>
      </w:r>
      <w:proofErr w:type="spellEnd"/>
      <w:r w:rsidRPr="00E9697F">
        <w:rPr>
          <w:rFonts w:asciiTheme="minorBidi" w:hAnsiTheme="minorBidi"/>
        </w:rPr>
        <w:t xml:space="preserve"> eut la vie sauve – miracle qui eut lieu le 6 Sivan, à </w:t>
      </w:r>
      <w:proofErr w:type="spellStart"/>
      <w:r w:rsidRPr="00E9697F">
        <w:rPr>
          <w:rFonts w:asciiTheme="minorBidi" w:hAnsiTheme="minorBidi"/>
        </w:rPr>
        <w:t>Chavouot</w:t>
      </w:r>
      <w:proofErr w:type="spellEnd"/>
      <w:r w:rsidRPr="00E9697F">
        <w:rPr>
          <w:rFonts w:asciiTheme="minorBidi" w:hAnsiTheme="minorBidi"/>
        </w:rPr>
        <w:t>.</w:t>
      </w:r>
      <w:bookmarkEnd w:id="3"/>
    </w:p>
    <w:p w14:paraId="16F970C5" w14:textId="1B68F554" w:rsidR="00CD6F8E" w:rsidRPr="005D1F64" w:rsidRDefault="005D1F64" w:rsidP="005D1F64">
      <w:pPr>
        <w:pStyle w:val="a3"/>
        <w:numPr>
          <w:ilvl w:val="0"/>
          <w:numId w:val="5"/>
        </w:numPr>
        <w:spacing w:line="360" w:lineRule="auto"/>
        <w:jc w:val="both"/>
        <w:rPr>
          <w:rFonts w:asciiTheme="minorBidi" w:hAnsiTheme="minorBidi"/>
        </w:rPr>
      </w:pPr>
      <w:r>
        <w:rPr>
          <w:rFonts w:asciiTheme="minorBidi" w:hAnsiTheme="minorBidi"/>
        </w:rPr>
        <w:t>Nous r</w:t>
      </w:r>
      <w:r w:rsidR="009A1F48" w:rsidRPr="005D1F64">
        <w:rPr>
          <w:rFonts w:asciiTheme="minorBidi" w:hAnsiTheme="minorBidi"/>
        </w:rPr>
        <w:t>épond</w:t>
      </w:r>
      <w:r>
        <w:rPr>
          <w:rFonts w:asciiTheme="minorBidi" w:hAnsiTheme="minorBidi"/>
        </w:rPr>
        <w:t>rons</w:t>
      </w:r>
      <w:r w:rsidR="009A1F48" w:rsidRPr="005D1F64">
        <w:rPr>
          <w:rFonts w:asciiTheme="minorBidi" w:hAnsiTheme="minorBidi"/>
        </w:rPr>
        <w:t xml:space="preserve"> aux questions de l</w:t>
      </w:r>
      <w:r>
        <w:rPr>
          <w:rFonts w:asciiTheme="minorBidi" w:hAnsiTheme="minorBidi"/>
        </w:rPr>
        <w:t>’exercice</w:t>
      </w:r>
      <w:r w:rsidR="009A1F48" w:rsidRPr="005D1F64">
        <w:rPr>
          <w:rFonts w:asciiTheme="minorBidi" w:hAnsiTheme="minorBidi"/>
        </w:rPr>
        <w:t xml:space="preserve"> 2 d</w:t>
      </w:r>
      <w:r>
        <w:rPr>
          <w:rFonts w:asciiTheme="minorBidi" w:hAnsiTheme="minorBidi"/>
        </w:rPr>
        <w:t>e la fiche</w:t>
      </w:r>
      <w:r w:rsidR="009A1F48" w:rsidRPr="005D1F64">
        <w:rPr>
          <w:rFonts w:asciiTheme="minorBidi" w:hAnsiTheme="minorBidi"/>
        </w:rPr>
        <w:t xml:space="preserve"> d</w:t>
      </w:r>
      <w:r w:rsidR="00115E23">
        <w:rPr>
          <w:rFonts w:asciiTheme="minorBidi" w:hAnsiTheme="minorBidi"/>
        </w:rPr>
        <w:t>’</w:t>
      </w:r>
      <w:r w:rsidR="009A1F48" w:rsidRPr="005D1F64">
        <w:rPr>
          <w:rFonts w:asciiTheme="minorBidi" w:hAnsiTheme="minorBidi"/>
        </w:rPr>
        <w:t>exercices.</w:t>
      </w:r>
    </w:p>
    <w:p w14:paraId="5E77E5FC" w14:textId="0106FB06" w:rsidR="00896F52" w:rsidRPr="00896F52" w:rsidRDefault="00347CCB" w:rsidP="00896F52">
      <w:pPr>
        <w:spacing w:line="360" w:lineRule="auto"/>
        <w:contextualSpacing/>
        <w:jc w:val="both"/>
        <w:rPr>
          <w:rFonts w:asciiTheme="minorBidi" w:hAnsiTheme="minorBidi"/>
        </w:rPr>
      </w:pPr>
      <w:r w:rsidRPr="00347CCB">
        <w:rPr>
          <w:rFonts w:asciiTheme="minorBidi" w:hAnsiTheme="minorBidi"/>
          <w:u w:val="single"/>
        </w:rPr>
        <w:t>Exercice</w:t>
      </w:r>
      <w:r w:rsidR="00896F52" w:rsidRPr="00347CCB">
        <w:rPr>
          <w:rFonts w:asciiTheme="minorBidi" w:hAnsiTheme="minorBidi"/>
          <w:u w:val="single"/>
        </w:rPr>
        <w:t xml:space="preserve"> 3</w:t>
      </w:r>
      <w:r w:rsidRPr="00347CCB">
        <w:rPr>
          <w:rFonts w:asciiTheme="minorBidi" w:hAnsiTheme="minorBidi"/>
          <w:u w:val="single"/>
        </w:rPr>
        <w:t xml:space="preserve"> </w:t>
      </w:r>
      <w:r w:rsidRPr="002C19FC">
        <w:rPr>
          <w:rFonts w:asciiTheme="minorBidi" w:hAnsiTheme="minorBidi"/>
          <w:u w:val="single"/>
        </w:rPr>
        <w:t>+ Défi</w:t>
      </w:r>
      <w:r w:rsidR="00896F52" w:rsidRPr="00347CCB">
        <w:rPr>
          <w:rFonts w:asciiTheme="minorBidi" w:hAnsiTheme="minorBidi"/>
          <w:u w:val="single"/>
        </w:rPr>
        <w:t xml:space="preserve"> </w:t>
      </w:r>
      <w:r w:rsidR="00896F52" w:rsidRPr="00896F52">
        <w:rPr>
          <w:rFonts w:asciiTheme="minorBidi" w:hAnsiTheme="minorBidi"/>
        </w:rPr>
        <w:t xml:space="preserve">- </w:t>
      </w:r>
      <w:r w:rsidRPr="00AB4FEF">
        <w:rPr>
          <w:rFonts w:asciiTheme="minorBidi" w:hAnsiTheme="minorBidi"/>
        </w:rPr>
        <w:t>Correspond</w:t>
      </w:r>
      <w:r>
        <w:rPr>
          <w:rFonts w:asciiTheme="minorBidi" w:hAnsiTheme="minorBidi"/>
        </w:rPr>
        <w:t xml:space="preserve"> à l’objectif</w:t>
      </w:r>
      <w:r w:rsidRPr="00AB4FEF">
        <w:rPr>
          <w:rFonts w:asciiTheme="minorBidi" w:hAnsiTheme="minorBidi"/>
        </w:rPr>
        <w:t xml:space="preserve"> </w:t>
      </w:r>
      <w:r>
        <w:rPr>
          <w:rFonts w:asciiTheme="minorBidi" w:hAnsiTheme="minorBidi"/>
        </w:rPr>
        <w:t>« </w:t>
      </w:r>
      <w:r w:rsidR="009F5438">
        <w:rPr>
          <w:rFonts w:asciiTheme="minorBidi" w:hAnsiTheme="minorBidi"/>
        </w:rPr>
        <w:t>P</w:t>
      </w:r>
      <w:r>
        <w:rPr>
          <w:rFonts w:asciiTheme="minorBidi" w:hAnsiTheme="minorBidi"/>
        </w:rPr>
        <w:t xml:space="preserve">lan du cours », et à l’objectif </w:t>
      </w:r>
      <w:r w:rsidRPr="00AB4FEF">
        <w:rPr>
          <w:rFonts w:asciiTheme="minorBidi" w:hAnsiTheme="minorBidi"/>
        </w:rPr>
        <w:t>« Comprendre le texte et ses commentaires »</w:t>
      </w:r>
      <w:r>
        <w:rPr>
          <w:rFonts w:asciiTheme="minorBidi" w:hAnsiTheme="minorBidi"/>
        </w:rPr>
        <w:t xml:space="preserve"> </w:t>
      </w:r>
      <w:r w:rsidR="00896F52" w:rsidRPr="00896F52">
        <w:rPr>
          <w:rFonts w:asciiTheme="minorBidi" w:hAnsiTheme="minorBidi"/>
        </w:rPr>
        <w:t>:</w:t>
      </w:r>
    </w:p>
    <w:p w14:paraId="1FFC13F3" w14:textId="3A745D03" w:rsidR="008069B2" w:rsidRDefault="002C19FC" w:rsidP="008069B2">
      <w:pPr>
        <w:pStyle w:val="a3"/>
        <w:numPr>
          <w:ilvl w:val="0"/>
          <w:numId w:val="5"/>
        </w:numPr>
        <w:spacing w:line="360" w:lineRule="auto"/>
        <w:jc w:val="both"/>
        <w:rPr>
          <w:rFonts w:asciiTheme="minorBidi" w:hAnsiTheme="minorBidi"/>
        </w:rPr>
      </w:pPr>
      <w:r>
        <w:rPr>
          <w:rFonts w:asciiTheme="minorBidi" w:hAnsiTheme="minorBidi"/>
        </w:rPr>
        <w:t>Nous dirons aux élèves</w:t>
      </w:r>
      <w:r w:rsidR="00185ED5">
        <w:rPr>
          <w:rFonts w:asciiTheme="minorBidi" w:hAnsiTheme="minorBidi"/>
        </w:rPr>
        <w:t> </w:t>
      </w:r>
      <w:r w:rsidR="00655326">
        <w:rPr>
          <w:rFonts w:asciiTheme="minorBidi" w:hAnsiTheme="minorBidi"/>
        </w:rPr>
        <w:t xml:space="preserve">que </w:t>
      </w:r>
      <w:r w:rsidR="00CC0DFE">
        <w:rPr>
          <w:rFonts w:asciiTheme="minorBidi" w:hAnsiTheme="minorBidi"/>
        </w:rPr>
        <w:t>l</w:t>
      </w:r>
      <w:r w:rsidR="00185ED5">
        <w:rPr>
          <w:rFonts w:asciiTheme="minorBidi" w:hAnsiTheme="minorBidi"/>
        </w:rPr>
        <w:t xml:space="preserve">e roi David est mort </w:t>
      </w:r>
      <w:r w:rsidR="00896F52" w:rsidRPr="002C19FC">
        <w:rPr>
          <w:rFonts w:asciiTheme="minorBidi" w:hAnsiTheme="minorBidi"/>
        </w:rPr>
        <w:t xml:space="preserve">à </w:t>
      </w:r>
      <w:proofErr w:type="spellStart"/>
      <w:r w:rsidR="00896F52" w:rsidRPr="002C19FC">
        <w:rPr>
          <w:rFonts w:asciiTheme="minorBidi" w:hAnsiTheme="minorBidi"/>
        </w:rPr>
        <w:t>Chavouot</w:t>
      </w:r>
      <w:proofErr w:type="spellEnd"/>
      <w:r w:rsidR="00185ED5">
        <w:rPr>
          <w:rFonts w:asciiTheme="minorBidi" w:hAnsiTheme="minorBidi"/>
        </w:rPr>
        <w:t>,</w:t>
      </w:r>
      <w:r w:rsidR="00896F52" w:rsidRPr="002C19FC">
        <w:rPr>
          <w:rFonts w:asciiTheme="minorBidi" w:hAnsiTheme="minorBidi"/>
        </w:rPr>
        <w:t xml:space="preserve"> et </w:t>
      </w:r>
      <w:r w:rsidR="006F68FC">
        <w:rPr>
          <w:rFonts w:asciiTheme="minorBidi" w:hAnsiTheme="minorBidi"/>
        </w:rPr>
        <w:t xml:space="preserve">c’est pourquoi </w:t>
      </w:r>
      <w:r w:rsidR="0069000E">
        <w:rPr>
          <w:rFonts w:asciiTheme="minorBidi" w:hAnsiTheme="minorBidi"/>
        </w:rPr>
        <w:t xml:space="preserve">nous avons la </w:t>
      </w:r>
      <w:r w:rsidR="00896F52" w:rsidRPr="002C19FC">
        <w:rPr>
          <w:rFonts w:asciiTheme="minorBidi" w:hAnsiTheme="minorBidi"/>
        </w:rPr>
        <w:t>coutume d</w:t>
      </w:r>
      <w:r w:rsidR="00115E23">
        <w:rPr>
          <w:rFonts w:asciiTheme="minorBidi" w:hAnsiTheme="minorBidi"/>
        </w:rPr>
        <w:t>’</w:t>
      </w:r>
      <w:r w:rsidR="00896F52" w:rsidRPr="002C19FC">
        <w:rPr>
          <w:rFonts w:asciiTheme="minorBidi" w:hAnsiTheme="minorBidi"/>
        </w:rPr>
        <w:t xml:space="preserve">étudier </w:t>
      </w:r>
      <w:r w:rsidR="00781EA6">
        <w:rPr>
          <w:rFonts w:asciiTheme="minorBidi" w:hAnsiTheme="minorBidi"/>
        </w:rPr>
        <w:t xml:space="preserve">les </w:t>
      </w:r>
      <w:proofErr w:type="spellStart"/>
      <w:r w:rsidR="0069000E" w:rsidRPr="0069000E">
        <w:rPr>
          <w:rFonts w:asciiTheme="minorBidi" w:hAnsiTheme="minorBidi"/>
          <w:i/>
          <w:iCs/>
        </w:rPr>
        <w:t>Téhilim</w:t>
      </w:r>
      <w:proofErr w:type="spellEnd"/>
      <w:r w:rsidR="00896F52" w:rsidRPr="002C19FC">
        <w:rPr>
          <w:rFonts w:asciiTheme="minorBidi" w:hAnsiTheme="minorBidi"/>
        </w:rPr>
        <w:t xml:space="preserve"> écrits par David</w:t>
      </w:r>
      <w:r w:rsidR="0069000E">
        <w:rPr>
          <w:rFonts w:asciiTheme="minorBidi" w:hAnsiTheme="minorBidi"/>
        </w:rPr>
        <w:t xml:space="preserve">. </w:t>
      </w:r>
      <w:r w:rsidR="00655326">
        <w:rPr>
          <w:rFonts w:asciiTheme="minorBidi" w:hAnsiTheme="minorBidi"/>
        </w:rPr>
        <w:t xml:space="preserve">Nous ajouterons qu’à </w:t>
      </w:r>
      <w:proofErr w:type="spellStart"/>
      <w:r w:rsidR="00655326">
        <w:rPr>
          <w:rFonts w:asciiTheme="minorBidi" w:hAnsiTheme="minorBidi"/>
        </w:rPr>
        <w:t>Chavouot</w:t>
      </w:r>
      <w:proofErr w:type="spellEnd"/>
      <w:r w:rsidR="00655326">
        <w:rPr>
          <w:rFonts w:asciiTheme="minorBidi" w:hAnsiTheme="minorBidi"/>
        </w:rPr>
        <w:t>, n</w:t>
      </w:r>
      <w:r w:rsidR="0069000E">
        <w:rPr>
          <w:rFonts w:asciiTheme="minorBidi" w:hAnsiTheme="minorBidi"/>
        </w:rPr>
        <w:t xml:space="preserve">ous étudions également la </w:t>
      </w:r>
      <w:proofErr w:type="spellStart"/>
      <w:r w:rsidR="0069000E">
        <w:rPr>
          <w:rFonts w:asciiTheme="minorBidi" w:hAnsiTheme="minorBidi"/>
          <w:i/>
          <w:iCs/>
        </w:rPr>
        <w:t>Méguilat</w:t>
      </w:r>
      <w:proofErr w:type="spellEnd"/>
      <w:r w:rsidR="0069000E">
        <w:rPr>
          <w:rFonts w:asciiTheme="minorBidi" w:hAnsiTheme="minorBidi"/>
          <w:i/>
          <w:iCs/>
        </w:rPr>
        <w:t xml:space="preserve"> Ruth</w:t>
      </w:r>
      <w:r w:rsidR="0069000E">
        <w:rPr>
          <w:rFonts w:asciiTheme="minorBidi" w:hAnsiTheme="minorBidi"/>
        </w:rPr>
        <w:t xml:space="preserve">. </w:t>
      </w:r>
      <w:r w:rsidR="00655326">
        <w:rPr>
          <w:rFonts w:asciiTheme="minorBidi" w:hAnsiTheme="minorBidi"/>
        </w:rPr>
        <w:t xml:space="preserve">Nous demanderons aux élèves de lire </w:t>
      </w:r>
      <w:r w:rsidR="00CD7F90">
        <w:rPr>
          <w:rFonts w:asciiTheme="minorBidi" w:hAnsiTheme="minorBidi"/>
        </w:rPr>
        <w:t xml:space="preserve">la </w:t>
      </w:r>
      <w:r w:rsidR="00CD7F90" w:rsidRPr="00CD7F90">
        <w:rPr>
          <w:rFonts w:asciiTheme="minorBidi" w:hAnsiTheme="minorBidi"/>
          <w:i/>
          <w:iCs/>
        </w:rPr>
        <w:t>h</w:t>
      </w:r>
      <w:r w:rsidR="00896F52" w:rsidRPr="00CD7F90">
        <w:rPr>
          <w:rFonts w:asciiTheme="minorBidi" w:hAnsiTheme="minorBidi"/>
          <w:i/>
          <w:iCs/>
        </w:rPr>
        <w:t>ala</w:t>
      </w:r>
      <w:r w:rsidR="00CD7F90" w:rsidRPr="00CD7F90">
        <w:rPr>
          <w:rFonts w:asciiTheme="minorBidi" w:hAnsiTheme="minorBidi"/>
          <w:i/>
          <w:iCs/>
        </w:rPr>
        <w:t>k</w:t>
      </w:r>
      <w:r w:rsidR="00896F52" w:rsidRPr="00CD7F90">
        <w:rPr>
          <w:rFonts w:asciiTheme="minorBidi" w:hAnsiTheme="minorBidi"/>
          <w:i/>
          <w:iCs/>
        </w:rPr>
        <w:t xml:space="preserve">ha </w:t>
      </w:r>
      <w:r w:rsidR="00655326">
        <w:rPr>
          <w:rFonts w:asciiTheme="minorBidi" w:hAnsiTheme="minorBidi"/>
        </w:rPr>
        <w:t xml:space="preserve">10, </w:t>
      </w:r>
      <w:r w:rsidR="00A76643">
        <w:rPr>
          <w:rFonts w:asciiTheme="minorBidi" w:hAnsiTheme="minorBidi"/>
        </w:rPr>
        <w:t>ainsi que l’exercice 3</w:t>
      </w:r>
      <w:r w:rsidR="00896F52" w:rsidRPr="002C19FC">
        <w:rPr>
          <w:rFonts w:asciiTheme="minorBidi" w:hAnsiTheme="minorBidi"/>
        </w:rPr>
        <w:t xml:space="preserve"> d</w:t>
      </w:r>
      <w:r w:rsidR="00A76643">
        <w:rPr>
          <w:rFonts w:asciiTheme="minorBidi" w:hAnsiTheme="minorBidi"/>
        </w:rPr>
        <w:t>e</w:t>
      </w:r>
      <w:r w:rsidR="00896F52" w:rsidRPr="002C19FC">
        <w:rPr>
          <w:rFonts w:asciiTheme="minorBidi" w:hAnsiTheme="minorBidi"/>
        </w:rPr>
        <w:t xml:space="preserve"> l</w:t>
      </w:r>
      <w:r w:rsidR="00A76643">
        <w:rPr>
          <w:rFonts w:asciiTheme="minorBidi" w:hAnsiTheme="minorBidi"/>
        </w:rPr>
        <w:t>a fiche d’exercices</w:t>
      </w:r>
      <w:r w:rsidR="00655326">
        <w:rPr>
          <w:rFonts w:asciiTheme="minorBidi" w:hAnsiTheme="minorBidi"/>
        </w:rPr>
        <w:t>,</w:t>
      </w:r>
      <w:r w:rsidR="00896F52" w:rsidRPr="002C19FC">
        <w:rPr>
          <w:rFonts w:asciiTheme="minorBidi" w:hAnsiTheme="minorBidi"/>
        </w:rPr>
        <w:t xml:space="preserve"> </w:t>
      </w:r>
      <w:r w:rsidR="00655326">
        <w:rPr>
          <w:rFonts w:asciiTheme="minorBidi" w:hAnsiTheme="minorBidi"/>
        </w:rPr>
        <w:t>puis</w:t>
      </w:r>
      <w:r w:rsidR="00896F52" w:rsidRPr="002C19FC">
        <w:rPr>
          <w:rFonts w:asciiTheme="minorBidi" w:hAnsiTheme="minorBidi"/>
        </w:rPr>
        <w:t xml:space="preserve"> </w:t>
      </w:r>
      <w:r w:rsidR="00655326">
        <w:rPr>
          <w:rFonts w:asciiTheme="minorBidi" w:hAnsiTheme="minorBidi"/>
        </w:rPr>
        <w:t xml:space="preserve">d’énoncer </w:t>
      </w:r>
      <w:r w:rsidR="00896F52" w:rsidRPr="002C19FC">
        <w:rPr>
          <w:rFonts w:asciiTheme="minorBidi" w:hAnsiTheme="minorBidi"/>
        </w:rPr>
        <w:t xml:space="preserve">trois raisons </w:t>
      </w:r>
      <w:r w:rsidR="00655326">
        <w:rPr>
          <w:rFonts w:asciiTheme="minorBidi" w:hAnsiTheme="minorBidi"/>
        </w:rPr>
        <w:t xml:space="preserve">pour lesquelles </w:t>
      </w:r>
      <w:r w:rsidR="00896F52" w:rsidRPr="002C19FC">
        <w:rPr>
          <w:rFonts w:asciiTheme="minorBidi" w:hAnsiTheme="minorBidi"/>
        </w:rPr>
        <w:t>l</w:t>
      </w:r>
      <w:r w:rsidR="00A76643">
        <w:rPr>
          <w:rFonts w:asciiTheme="minorBidi" w:hAnsiTheme="minorBidi"/>
        </w:rPr>
        <w:t xml:space="preserve">a </w:t>
      </w:r>
      <w:proofErr w:type="spellStart"/>
      <w:r w:rsidR="00A76643">
        <w:rPr>
          <w:rFonts w:asciiTheme="minorBidi" w:hAnsiTheme="minorBidi"/>
          <w:i/>
          <w:iCs/>
        </w:rPr>
        <w:t>Méguilat</w:t>
      </w:r>
      <w:proofErr w:type="spellEnd"/>
      <w:r w:rsidR="00A76643">
        <w:rPr>
          <w:rFonts w:asciiTheme="minorBidi" w:hAnsiTheme="minorBidi"/>
          <w:i/>
          <w:iCs/>
        </w:rPr>
        <w:t xml:space="preserve"> Ruth</w:t>
      </w:r>
      <w:r w:rsidR="00896F52" w:rsidRPr="002C19FC">
        <w:rPr>
          <w:rFonts w:asciiTheme="minorBidi" w:hAnsiTheme="minorBidi"/>
        </w:rPr>
        <w:t xml:space="preserve"> </w:t>
      </w:r>
      <w:r w:rsidR="002570BF">
        <w:rPr>
          <w:rFonts w:asciiTheme="minorBidi" w:hAnsiTheme="minorBidi"/>
        </w:rPr>
        <w:t xml:space="preserve">est intrinsèquement liée </w:t>
      </w:r>
      <w:r w:rsidR="00655326">
        <w:rPr>
          <w:rFonts w:asciiTheme="minorBidi" w:hAnsiTheme="minorBidi"/>
        </w:rPr>
        <w:t>à</w:t>
      </w:r>
      <w:r w:rsidR="00896F52" w:rsidRPr="002C19FC">
        <w:rPr>
          <w:rFonts w:asciiTheme="minorBidi" w:hAnsiTheme="minorBidi"/>
        </w:rPr>
        <w:t xml:space="preserve"> </w:t>
      </w:r>
      <w:r w:rsidR="002570BF">
        <w:rPr>
          <w:rFonts w:asciiTheme="minorBidi" w:hAnsiTheme="minorBidi"/>
        </w:rPr>
        <w:t xml:space="preserve">la fête de </w:t>
      </w:r>
      <w:proofErr w:type="spellStart"/>
      <w:r w:rsidR="00896F52" w:rsidRPr="002C19FC">
        <w:rPr>
          <w:rFonts w:asciiTheme="minorBidi" w:hAnsiTheme="minorBidi"/>
        </w:rPr>
        <w:t>Chavouot</w:t>
      </w:r>
      <w:proofErr w:type="spellEnd"/>
      <w:r w:rsidR="00896F52" w:rsidRPr="002C19FC">
        <w:rPr>
          <w:rFonts w:asciiTheme="minorBidi" w:hAnsiTheme="minorBidi"/>
        </w:rPr>
        <w:t>.</w:t>
      </w:r>
      <w:r w:rsidR="00655326">
        <w:rPr>
          <w:rFonts w:asciiTheme="minorBidi" w:hAnsiTheme="minorBidi"/>
        </w:rPr>
        <w:t> </w:t>
      </w:r>
    </w:p>
    <w:p w14:paraId="0C312FEE" w14:textId="33B6FA5F" w:rsidR="00896F52" w:rsidRPr="008069B2" w:rsidRDefault="00896F52" w:rsidP="008069B2">
      <w:pPr>
        <w:pStyle w:val="a3"/>
        <w:numPr>
          <w:ilvl w:val="0"/>
          <w:numId w:val="5"/>
        </w:numPr>
        <w:spacing w:line="360" w:lineRule="auto"/>
        <w:jc w:val="both"/>
        <w:rPr>
          <w:rFonts w:asciiTheme="minorBidi" w:hAnsiTheme="minorBidi"/>
        </w:rPr>
      </w:pPr>
      <w:r w:rsidRPr="008069B2">
        <w:rPr>
          <w:rFonts w:asciiTheme="minorBidi" w:hAnsiTheme="minorBidi"/>
        </w:rPr>
        <w:t xml:space="preserve">Nous écouterons les </w:t>
      </w:r>
      <w:r w:rsidR="008069B2">
        <w:rPr>
          <w:rFonts w:asciiTheme="minorBidi" w:hAnsiTheme="minorBidi"/>
        </w:rPr>
        <w:t xml:space="preserve">réponses des </w:t>
      </w:r>
      <w:r w:rsidRPr="008069B2">
        <w:rPr>
          <w:rFonts w:asciiTheme="minorBidi" w:hAnsiTheme="minorBidi"/>
        </w:rPr>
        <w:t>élèves</w:t>
      </w:r>
      <w:r w:rsidR="008069B2">
        <w:rPr>
          <w:rFonts w:asciiTheme="minorBidi" w:hAnsiTheme="minorBidi"/>
        </w:rPr>
        <w:t xml:space="preserve">, puis nous écrirons ces trois raisons au </w:t>
      </w:r>
      <w:r w:rsidRPr="008069B2">
        <w:rPr>
          <w:rFonts w:asciiTheme="minorBidi" w:hAnsiTheme="minorBidi"/>
        </w:rPr>
        <w:t>tableau :</w:t>
      </w:r>
    </w:p>
    <w:p w14:paraId="16E9192F" w14:textId="63D18E1D" w:rsidR="0075198F" w:rsidRDefault="00896F52" w:rsidP="00864E1C">
      <w:pPr>
        <w:pStyle w:val="a3"/>
        <w:numPr>
          <w:ilvl w:val="0"/>
          <w:numId w:val="7"/>
        </w:numPr>
        <w:spacing w:line="360" w:lineRule="auto"/>
        <w:jc w:val="both"/>
        <w:rPr>
          <w:rFonts w:asciiTheme="minorBidi" w:hAnsiTheme="minorBidi"/>
        </w:rPr>
      </w:pPr>
      <w:r w:rsidRPr="001437CB">
        <w:rPr>
          <w:rFonts w:asciiTheme="minorBidi" w:hAnsiTheme="minorBidi"/>
        </w:rPr>
        <w:t>Ruth était l</w:t>
      </w:r>
      <w:r w:rsidR="00115E23">
        <w:rPr>
          <w:rFonts w:asciiTheme="minorBidi" w:hAnsiTheme="minorBidi"/>
        </w:rPr>
        <w:t>’</w:t>
      </w:r>
      <w:r w:rsidRPr="001437CB">
        <w:rPr>
          <w:rFonts w:asciiTheme="minorBidi" w:hAnsiTheme="minorBidi"/>
        </w:rPr>
        <w:t>arrière-grand-mère d</w:t>
      </w:r>
      <w:r w:rsidR="00D03B0A">
        <w:rPr>
          <w:rFonts w:asciiTheme="minorBidi" w:hAnsiTheme="minorBidi"/>
        </w:rPr>
        <w:t>u Roi</w:t>
      </w:r>
      <w:r w:rsidRPr="001437CB">
        <w:rPr>
          <w:rFonts w:asciiTheme="minorBidi" w:hAnsiTheme="minorBidi"/>
        </w:rPr>
        <w:t xml:space="preserve"> David</w:t>
      </w:r>
      <w:r w:rsidR="00DA679D">
        <w:rPr>
          <w:rFonts w:asciiTheme="minorBidi" w:hAnsiTheme="minorBidi"/>
        </w:rPr>
        <w:t>.</w:t>
      </w:r>
    </w:p>
    <w:p w14:paraId="45484224" w14:textId="09AFC529" w:rsidR="005C405F" w:rsidRDefault="00896F52" w:rsidP="005C405F">
      <w:pPr>
        <w:pStyle w:val="a3"/>
        <w:numPr>
          <w:ilvl w:val="0"/>
          <w:numId w:val="7"/>
        </w:numPr>
        <w:spacing w:line="360" w:lineRule="auto"/>
        <w:jc w:val="both"/>
        <w:rPr>
          <w:rFonts w:asciiTheme="minorBidi" w:hAnsiTheme="minorBidi"/>
        </w:rPr>
      </w:pPr>
      <w:r w:rsidRPr="0075198F">
        <w:rPr>
          <w:rFonts w:asciiTheme="minorBidi" w:hAnsiTheme="minorBidi"/>
        </w:rPr>
        <w:t>Ruth s</w:t>
      </w:r>
      <w:r w:rsidR="00115E23">
        <w:rPr>
          <w:rFonts w:asciiTheme="minorBidi" w:hAnsiTheme="minorBidi"/>
        </w:rPr>
        <w:t>’</w:t>
      </w:r>
      <w:r w:rsidRPr="0075198F">
        <w:rPr>
          <w:rFonts w:asciiTheme="minorBidi" w:hAnsiTheme="minorBidi"/>
        </w:rPr>
        <w:t xml:space="preserve">est convertie au judaïsme et </w:t>
      </w:r>
      <w:r w:rsidR="0075198F">
        <w:rPr>
          <w:rFonts w:asciiTheme="minorBidi" w:hAnsiTheme="minorBidi"/>
        </w:rPr>
        <w:t>s’est engagée à observer les commandements de</w:t>
      </w:r>
      <w:r w:rsidRPr="0075198F">
        <w:rPr>
          <w:rFonts w:asciiTheme="minorBidi" w:hAnsiTheme="minorBidi"/>
        </w:rPr>
        <w:t xml:space="preserve"> la Torah - tout comme </w:t>
      </w:r>
      <w:r w:rsidR="000E7D84">
        <w:rPr>
          <w:rFonts w:asciiTheme="minorBidi" w:hAnsiTheme="minorBidi"/>
        </w:rPr>
        <w:t xml:space="preserve">le fit </w:t>
      </w:r>
      <w:r w:rsidRPr="0075198F">
        <w:rPr>
          <w:rFonts w:asciiTheme="minorBidi" w:hAnsiTheme="minorBidi"/>
        </w:rPr>
        <w:t>le</w:t>
      </w:r>
      <w:r w:rsidR="008629A4">
        <w:rPr>
          <w:rFonts w:asciiTheme="minorBidi" w:hAnsiTheme="minorBidi"/>
        </w:rPr>
        <w:t xml:space="preserve"> </w:t>
      </w:r>
      <w:r w:rsidRPr="0075198F">
        <w:rPr>
          <w:rFonts w:asciiTheme="minorBidi" w:hAnsiTheme="minorBidi"/>
        </w:rPr>
        <w:t>peuple d</w:t>
      </w:r>
      <w:r w:rsidR="00115E23">
        <w:rPr>
          <w:rFonts w:asciiTheme="minorBidi" w:hAnsiTheme="minorBidi"/>
        </w:rPr>
        <w:t>’</w:t>
      </w:r>
      <w:r w:rsidRPr="0075198F">
        <w:rPr>
          <w:rFonts w:asciiTheme="minorBidi" w:hAnsiTheme="minorBidi"/>
        </w:rPr>
        <w:t>Israël</w:t>
      </w:r>
      <w:r w:rsidR="00D03B0A">
        <w:rPr>
          <w:rFonts w:asciiTheme="minorBidi" w:hAnsiTheme="minorBidi"/>
        </w:rPr>
        <w:t xml:space="preserve"> le jour de </w:t>
      </w:r>
      <w:proofErr w:type="spellStart"/>
      <w:r w:rsidR="00D03B0A">
        <w:rPr>
          <w:rFonts w:asciiTheme="minorBidi" w:hAnsiTheme="minorBidi"/>
        </w:rPr>
        <w:t>Chavouot</w:t>
      </w:r>
      <w:proofErr w:type="spellEnd"/>
      <w:r w:rsidR="008629A4">
        <w:rPr>
          <w:rFonts w:asciiTheme="minorBidi" w:hAnsiTheme="minorBidi"/>
        </w:rPr>
        <w:t>.</w:t>
      </w:r>
    </w:p>
    <w:p w14:paraId="0C7D1147" w14:textId="5C243EF7" w:rsidR="000D230E" w:rsidRDefault="000D230E" w:rsidP="000D230E">
      <w:pPr>
        <w:pStyle w:val="a3"/>
        <w:numPr>
          <w:ilvl w:val="0"/>
          <w:numId w:val="7"/>
        </w:numPr>
        <w:spacing w:line="360" w:lineRule="auto"/>
        <w:jc w:val="both"/>
        <w:rPr>
          <w:rFonts w:asciiTheme="minorBidi" w:hAnsiTheme="minorBidi"/>
        </w:rPr>
      </w:pPr>
      <w:r>
        <w:rPr>
          <w:rFonts w:asciiTheme="minorBidi" w:hAnsiTheme="minorBidi"/>
        </w:rPr>
        <w:t xml:space="preserve">L’histoire de la </w:t>
      </w:r>
      <w:proofErr w:type="spellStart"/>
      <w:r>
        <w:rPr>
          <w:rFonts w:asciiTheme="minorBidi" w:hAnsiTheme="minorBidi"/>
          <w:i/>
          <w:iCs/>
        </w:rPr>
        <w:t>Méguilat</w:t>
      </w:r>
      <w:proofErr w:type="spellEnd"/>
      <w:r>
        <w:rPr>
          <w:rFonts w:asciiTheme="minorBidi" w:hAnsiTheme="minorBidi"/>
          <w:i/>
          <w:iCs/>
        </w:rPr>
        <w:t xml:space="preserve"> Ruth </w:t>
      </w:r>
      <w:r w:rsidR="00896F52" w:rsidRPr="005C405F">
        <w:rPr>
          <w:rFonts w:asciiTheme="minorBidi" w:hAnsiTheme="minorBidi"/>
        </w:rPr>
        <w:t xml:space="preserve">a eu lieu pendant la période de </w:t>
      </w:r>
      <w:r>
        <w:rPr>
          <w:rFonts w:asciiTheme="minorBidi" w:hAnsiTheme="minorBidi"/>
        </w:rPr>
        <w:t xml:space="preserve">la </w:t>
      </w:r>
      <w:r w:rsidR="00896F52" w:rsidRPr="005C405F">
        <w:rPr>
          <w:rFonts w:asciiTheme="minorBidi" w:hAnsiTheme="minorBidi"/>
        </w:rPr>
        <w:t>récolte</w:t>
      </w:r>
      <w:r w:rsidR="00864E1C">
        <w:rPr>
          <w:rFonts w:asciiTheme="minorBidi" w:hAnsiTheme="minorBidi"/>
        </w:rPr>
        <w:t xml:space="preserve"> </w:t>
      </w:r>
      <w:r>
        <w:rPr>
          <w:rFonts w:asciiTheme="minorBidi" w:hAnsiTheme="minorBidi"/>
        </w:rPr>
        <w:t xml:space="preserve">qui correspond à l’époque de </w:t>
      </w:r>
      <w:proofErr w:type="spellStart"/>
      <w:r>
        <w:rPr>
          <w:rFonts w:asciiTheme="minorBidi" w:hAnsiTheme="minorBidi"/>
        </w:rPr>
        <w:t>Chavouot</w:t>
      </w:r>
      <w:proofErr w:type="spellEnd"/>
      <w:r>
        <w:rPr>
          <w:rFonts w:asciiTheme="minorBidi" w:hAnsiTheme="minorBidi"/>
        </w:rPr>
        <w:t xml:space="preserve">. </w:t>
      </w:r>
    </w:p>
    <w:p w14:paraId="6A336EBD" w14:textId="45F87403" w:rsidR="00896F52" w:rsidRPr="000D230E" w:rsidRDefault="000D230E" w:rsidP="000D230E">
      <w:pPr>
        <w:pStyle w:val="a3"/>
        <w:numPr>
          <w:ilvl w:val="0"/>
          <w:numId w:val="8"/>
        </w:numPr>
        <w:spacing w:line="360" w:lineRule="auto"/>
        <w:jc w:val="both"/>
        <w:rPr>
          <w:rFonts w:asciiTheme="minorBidi" w:hAnsiTheme="minorBidi"/>
        </w:rPr>
      </w:pPr>
      <w:r>
        <w:rPr>
          <w:rFonts w:asciiTheme="minorBidi" w:hAnsiTheme="minorBidi"/>
        </w:rPr>
        <w:t>Nous r</w:t>
      </w:r>
      <w:r w:rsidR="00896F52" w:rsidRPr="000D230E">
        <w:rPr>
          <w:rFonts w:asciiTheme="minorBidi" w:hAnsiTheme="minorBidi"/>
        </w:rPr>
        <w:t>épond</w:t>
      </w:r>
      <w:r>
        <w:rPr>
          <w:rFonts w:asciiTheme="minorBidi" w:hAnsiTheme="minorBidi"/>
        </w:rPr>
        <w:t>rons</w:t>
      </w:r>
      <w:r w:rsidR="00896F52" w:rsidRPr="000D230E">
        <w:rPr>
          <w:rFonts w:asciiTheme="minorBidi" w:hAnsiTheme="minorBidi"/>
        </w:rPr>
        <w:t xml:space="preserve"> aux questions de l</w:t>
      </w:r>
      <w:r>
        <w:rPr>
          <w:rFonts w:asciiTheme="minorBidi" w:hAnsiTheme="minorBidi"/>
        </w:rPr>
        <w:t xml:space="preserve">’exercice </w:t>
      </w:r>
      <w:r w:rsidR="00896F52" w:rsidRPr="000D230E">
        <w:rPr>
          <w:rFonts w:asciiTheme="minorBidi" w:hAnsiTheme="minorBidi"/>
        </w:rPr>
        <w:t>3</w:t>
      </w:r>
      <w:r>
        <w:rPr>
          <w:rFonts w:asciiTheme="minorBidi" w:hAnsiTheme="minorBidi"/>
        </w:rPr>
        <w:t>, ainsi qu’</w:t>
      </w:r>
      <w:r w:rsidR="00550DB2">
        <w:rPr>
          <w:rFonts w:asciiTheme="minorBidi" w:hAnsiTheme="minorBidi"/>
        </w:rPr>
        <w:t>à la « </w:t>
      </w:r>
      <w:r w:rsidR="00550DB2" w:rsidRPr="00E9697F">
        <w:rPr>
          <w:rFonts w:asciiTheme="minorBidi" w:hAnsiTheme="minorBidi"/>
        </w:rPr>
        <w:t>question</w:t>
      </w:r>
      <w:r w:rsidR="00115E23" w:rsidRPr="00E9697F">
        <w:rPr>
          <w:rFonts w:asciiTheme="minorBidi" w:hAnsiTheme="minorBidi"/>
        </w:rPr>
        <w:t xml:space="preserve"> </w:t>
      </w:r>
      <w:r w:rsidR="00550DB2" w:rsidRPr="00E9697F">
        <w:rPr>
          <w:rFonts w:asciiTheme="minorBidi" w:hAnsiTheme="minorBidi"/>
        </w:rPr>
        <w:t>challenge »</w:t>
      </w:r>
      <w:r>
        <w:rPr>
          <w:rFonts w:asciiTheme="minorBidi" w:hAnsiTheme="minorBidi"/>
        </w:rPr>
        <w:t xml:space="preserve"> </w:t>
      </w:r>
      <w:r w:rsidR="00896F52" w:rsidRPr="000D230E">
        <w:rPr>
          <w:rFonts w:asciiTheme="minorBidi" w:hAnsiTheme="minorBidi"/>
        </w:rPr>
        <w:t>d</w:t>
      </w:r>
      <w:r w:rsidR="00864E1C">
        <w:rPr>
          <w:rFonts w:asciiTheme="minorBidi" w:hAnsiTheme="minorBidi"/>
        </w:rPr>
        <w:t>e</w:t>
      </w:r>
      <w:r w:rsidR="00896F52" w:rsidRPr="000D230E">
        <w:rPr>
          <w:rFonts w:asciiTheme="minorBidi" w:hAnsiTheme="minorBidi"/>
        </w:rPr>
        <w:t xml:space="preserve"> l</w:t>
      </w:r>
      <w:r>
        <w:rPr>
          <w:rFonts w:asciiTheme="minorBidi" w:hAnsiTheme="minorBidi"/>
        </w:rPr>
        <w:t xml:space="preserve">a fiche </w:t>
      </w:r>
      <w:r w:rsidR="00550DB2">
        <w:rPr>
          <w:rFonts w:asciiTheme="minorBidi" w:hAnsiTheme="minorBidi"/>
        </w:rPr>
        <w:t>d’</w:t>
      </w:r>
      <w:r w:rsidR="00896F52" w:rsidRPr="000D230E">
        <w:rPr>
          <w:rFonts w:asciiTheme="minorBidi" w:hAnsiTheme="minorBidi"/>
        </w:rPr>
        <w:t>exercices.</w:t>
      </w:r>
    </w:p>
    <w:p w14:paraId="522C3049" w14:textId="77777777" w:rsidR="00896F52" w:rsidRPr="00896F52" w:rsidRDefault="00896F52" w:rsidP="00896F52">
      <w:pPr>
        <w:spacing w:line="360" w:lineRule="auto"/>
        <w:contextualSpacing/>
        <w:jc w:val="both"/>
        <w:rPr>
          <w:rFonts w:asciiTheme="minorBidi" w:hAnsiTheme="minorBidi"/>
        </w:rPr>
      </w:pPr>
    </w:p>
    <w:p w14:paraId="04454261" w14:textId="4F3E091F" w:rsidR="00896F52" w:rsidRPr="00DA43BE" w:rsidRDefault="00896F52" w:rsidP="00896F52">
      <w:pPr>
        <w:spacing w:line="360" w:lineRule="auto"/>
        <w:contextualSpacing/>
        <w:jc w:val="both"/>
        <w:rPr>
          <w:rFonts w:asciiTheme="minorBidi" w:hAnsiTheme="minorBidi"/>
          <w:b/>
          <w:bCs/>
          <w:i/>
          <w:iCs/>
        </w:rPr>
      </w:pPr>
      <w:r w:rsidRPr="00DA43BE">
        <w:rPr>
          <w:rFonts w:asciiTheme="minorBidi" w:hAnsiTheme="minorBidi"/>
          <w:b/>
          <w:bCs/>
        </w:rPr>
        <w:t xml:space="preserve">Résumé </w:t>
      </w:r>
      <w:r w:rsidR="00550DB2" w:rsidRPr="00DA43BE">
        <w:rPr>
          <w:rFonts w:asciiTheme="minorBidi" w:hAnsiTheme="minorBidi"/>
          <w:b/>
          <w:bCs/>
        </w:rPr>
        <w:t>–</w:t>
      </w:r>
      <w:r w:rsidRPr="00DA43BE">
        <w:rPr>
          <w:rFonts w:asciiTheme="minorBidi" w:hAnsiTheme="minorBidi"/>
          <w:b/>
          <w:bCs/>
        </w:rPr>
        <w:t xml:space="preserve"> </w:t>
      </w:r>
      <w:proofErr w:type="spellStart"/>
      <w:r w:rsidR="00550DB2" w:rsidRPr="00DA43BE">
        <w:rPr>
          <w:rFonts w:asciiTheme="minorBidi" w:hAnsiTheme="minorBidi"/>
          <w:b/>
          <w:bCs/>
          <w:i/>
          <w:iCs/>
        </w:rPr>
        <w:t>Issrou</w:t>
      </w:r>
      <w:proofErr w:type="spellEnd"/>
      <w:r w:rsidR="00550DB2" w:rsidRPr="00DA43BE">
        <w:rPr>
          <w:rFonts w:asciiTheme="minorBidi" w:hAnsiTheme="minorBidi"/>
          <w:b/>
          <w:bCs/>
          <w:i/>
          <w:iCs/>
        </w:rPr>
        <w:t xml:space="preserve"> ‘</w:t>
      </w:r>
      <w:proofErr w:type="spellStart"/>
      <w:r w:rsidR="00550DB2" w:rsidRPr="00DA43BE">
        <w:rPr>
          <w:rFonts w:asciiTheme="minorBidi" w:hAnsiTheme="minorBidi"/>
          <w:b/>
          <w:bCs/>
          <w:i/>
          <w:iCs/>
        </w:rPr>
        <w:t>Hag</w:t>
      </w:r>
      <w:proofErr w:type="spellEnd"/>
    </w:p>
    <w:p w14:paraId="7C362637" w14:textId="31A9545F" w:rsidR="00CC0236" w:rsidRPr="00CC0236" w:rsidRDefault="00BC49F5" w:rsidP="00CC0236">
      <w:pPr>
        <w:pStyle w:val="a3"/>
        <w:numPr>
          <w:ilvl w:val="0"/>
          <w:numId w:val="8"/>
        </w:numPr>
        <w:spacing w:line="360" w:lineRule="auto"/>
        <w:jc w:val="both"/>
        <w:rPr>
          <w:rFonts w:asciiTheme="minorBidi" w:hAnsiTheme="minorBidi"/>
        </w:rPr>
      </w:pPr>
      <w:r>
        <w:rPr>
          <w:rFonts w:asciiTheme="minorBidi" w:hAnsiTheme="minorBidi"/>
        </w:rPr>
        <w:t xml:space="preserve">Nous </w:t>
      </w:r>
      <w:r w:rsidR="0092161A">
        <w:rPr>
          <w:rFonts w:asciiTheme="minorBidi" w:hAnsiTheme="minorBidi"/>
        </w:rPr>
        <w:t>expliquerons</w:t>
      </w:r>
      <w:r>
        <w:rPr>
          <w:rFonts w:asciiTheme="minorBidi" w:hAnsiTheme="minorBidi"/>
        </w:rPr>
        <w:t xml:space="preserve"> </w:t>
      </w:r>
      <w:r w:rsidR="00896F52" w:rsidRPr="00BC49F5">
        <w:rPr>
          <w:rFonts w:asciiTheme="minorBidi" w:hAnsiTheme="minorBidi"/>
        </w:rPr>
        <w:t>aux é</w:t>
      </w:r>
      <w:r>
        <w:rPr>
          <w:rFonts w:asciiTheme="minorBidi" w:hAnsiTheme="minorBidi"/>
        </w:rPr>
        <w:t>lève</w:t>
      </w:r>
      <w:r w:rsidR="0003739F">
        <w:rPr>
          <w:rFonts w:asciiTheme="minorBidi" w:hAnsiTheme="minorBidi"/>
        </w:rPr>
        <w:t>s q</w:t>
      </w:r>
      <w:r w:rsidR="0092161A">
        <w:rPr>
          <w:rFonts w:asciiTheme="minorBidi" w:hAnsiTheme="minorBidi"/>
        </w:rPr>
        <w:t>ue l’on dit</w:t>
      </w:r>
      <w:r w:rsidR="0003739F">
        <w:rPr>
          <w:rFonts w:asciiTheme="minorBidi" w:hAnsiTheme="minorBidi"/>
        </w:rPr>
        <w:t xml:space="preserve"> dans </w:t>
      </w:r>
      <w:r w:rsidR="00896F52" w:rsidRPr="00BC49F5">
        <w:rPr>
          <w:rFonts w:asciiTheme="minorBidi" w:hAnsiTheme="minorBidi"/>
        </w:rPr>
        <w:t>l</w:t>
      </w:r>
      <w:r w:rsidR="0003739F">
        <w:rPr>
          <w:rFonts w:asciiTheme="minorBidi" w:hAnsiTheme="minorBidi"/>
        </w:rPr>
        <w:t xml:space="preserve">e </w:t>
      </w:r>
      <w:proofErr w:type="spellStart"/>
      <w:r w:rsidR="00896F52" w:rsidRPr="00BC49F5">
        <w:rPr>
          <w:rFonts w:asciiTheme="minorBidi" w:hAnsiTheme="minorBidi"/>
        </w:rPr>
        <w:t>H</w:t>
      </w:r>
      <w:r w:rsidR="000035FB">
        <w:rPr>
          <w:rFonts w:asciiTheme="minorBidi" w:hAnsiTheme="minorBidi"/>
        </w:rPr>
        <w:t>a</w:t>
      </w:r>
      <w:r w:rsidR="00896F52" w:rsidRPr="00BC49F5">
        <w:rPr>
          <w:rFonts w:asciiTheme="minorBidi" w:hAnsiTheme="minorBidi"/>
        </w:rPr>
        <w:t>llel</w:t>
      </w:r>
      <w:proofErr w:type="spellEnd"/>
      <w:r w:rsidR="00896F52" w:rsidRPr="0003739F">
        <w:rPr>
          <w:rFonts w:asciiTheme="minorBidi" w:hAnsiTheme="minorBidi"/>
        </w:rPr>
        <w:t xml:space="preserve"> :</w:t>
      </w:r>
      <w:proofErr w:type="gramStart"/>
      <w:r w:rsidR="00896F52" w:rsidRPr="0003739F">
        <w:rPr>
          <w:rFonts w:asciiTheme="minorBidi" w:hAnsiTheme="minorBidi"/>
        </w:rPr>
        <w:t xml:space="preserve"> </w:t>
      </w:r>
      <w:r w:rsidR="0003739F">
        <w:rPr>
          <w:rFonts w:asciiTheme="minorBidi" w:hAnsiTheme="minorBidi"/>
        </w:rPr>
        <w:t>«</w:t>
      </w:r>
      <w:r w:rsidR="00CC0236" w:rsidRPr="00CC0236">
        <w:rPr>
          <w:rFonts w:asciiTheme="minorBidi" w:hAnsiTheme="minorBidi" w:cs="Arial"/>
          <w:rtl/>
        </w:rPr>
        <w:t>אִסְרוּ</w:t>
      </w:r>
      <w:proofErr w:type="gramEnd"/>
      <w:r w:rsidR="00CC0236" w:rsidRPr="00CC0236">
        <w:rPr>
          <w:rFonts w:asciiTheme="minorBidi" w:hAnsiTheme="minorBidi" w:cs="Arial"/>
          <w:rtl/>
        </w:rPr>
        <w:t xml:space="preserve"> חַג </w:t>
      </w:r>
      <w:proofErr w:type="spellStart"/>
      <w:r w:rsidR="00CC0236" w:rsidRPr="00CC0236">
        <w:rPr>
          <w:rFonts w:asciiTheme="minorBidi" w:hAnsiTheme="minorBidi" w:cs="Arial"/>
          <w:rtl/>
        </w:rPr>
        <w:t>בַּעֲבֹתִים</w:t>
      </w:r>
      <w:proofErr w:type="spellEnd"/>
      <w:r w:rsidR="00CC0236" w:rsidRPr="00CC0236">
        <w:rPr>
          <w:rFonts w:asciiTheme="minorBidi" w:hAnsiTheme="minorBidi" w:cs="Arial"/>
          <w:rtl/>
        </w:rPr>
        <w:t xml:space="preserve"> עַד קַרְנוֹת הַמִּזְבֵּחַ</w:t>
      </w:r>
      <w:r w:rsidR="00CC0236">
        <w:rPr>
          <w:rFonts w:asciiTheme="minorBidi" w:hAnsiTheme="minorBidi" w:cs="Arial"/>
        </w:rPr>
        <w:t> »</w:t>
      </w:r>
      <w:r w:rsidR="00DE76CC">
        <w:rPr>
          <w:rFonts w:asciiTheme="minorBidi" w:hAnsiTheme="minorBidi" w:cs="Arial"/>
        </w:rPr>
        <w:t>.</w:t>
      </w:r>
      <w:r w:rsidR="00CC0236">
        <w:rPr>
          <w:rFonts w:asciiTheme="minorBidi" w:hAnsiTheme="minorBidi" w:cs="Arial"/>
        </w:rPr>
        <w:t xml:space="preserve"> Nous leur demanderons s’ils ont déjà réfléchi au sens de cette phrase. </w:t>
      </w:r>
    </w:p>
    <w:p w14:paraId="6522F3F1" w14:textId="2A8D4F05" w:rsidR="003F460A" w:rsidRDefault="000D7193" w:rsidP="003F460A">
      <w:pPr>
        <w:pStyle w:val="a3"/>
        <w:numPr>
          <w:ilvl w:val="0"/>
          <w:numId w:val="8"/>
        </w:numPr>
        <w:spacing w:line="360" w:lineRule="auto"/>
        <w:jc w:val="both"/>
        <w:rPr>
          <w:rFonts w:asciiTheme="minorBidi" w:hAnsiTheme="minorBidi"/>
        </w:rPr>
      </w:pPr>
      <w:r w:rsidRPr="00CC0236">
        <w:rPr>
          <w:rFonts w:asciiTheme="minorBidi" w:hAnsiTheme="minorBidi"/>
        </w:rPr>
        <w:t xml:space="preserve">Nous </w:t>
      </w:r>
      <w:r w:rsidR="00621895">
        <w:rPr>
          <w:rFonts w:asciiTheme="minorBidi" w:hAnsiTheme="minorBidi"/>
        </w:rPr>
        <w:t xml:space="preserve">écouterons </w:t>
      </w:r>
      <w:r w:rsidR="0077663B">
        <w:rPr>
          <w:rFonts w:asciiTheme="minorBidi" w:hAnsiTheme="minorBidi"/>
        </w:rPr>
        <w:t>l</w:t>
      </w:r>
      <w:r w:rsidRPr="00CC0236">
        <w:rPr>
          <w:rFonts w:asciiTheme="minorBidi" w:hAnsiTheme="minorBidi"/>
        </w:rPr>
        <w:t xml:space="preserve">es idées </w:t>
      </w:r>
      <w:r w:rsidR="0077663B">
        <w:rPr>
          <w:rFonts w:asciiTheme="minorBidi" w:hAnsiTheme="minorBidi"/>
        </w:rPr>
        <w:t xml:space="preserve">des élèves tout en </w:t>
      </w:r>
      <w:r w:rsidR="00D43066">
        <w:rPr>
          <w:rFonts w:asciiTheme="minorBidi" w:hAnsiTheme="minorBidi"/>
        </w:rPr>
        <w:t xml:space="preserve">leur laissant entendre </w:t>
      </w:r>
      <w:r w:rsidRPr="00CC0236">
        <w:rPr>
          <w:rFonts w:asciiTheme="minorBidi" w:hAnsiTheme="minorBidi"/>
        </w:rPr>
        <w:t>que</w:t>
      </w:r>
      <w:r w:rsidR="0077663B">
        <w:rPr>
          <w:rFonts w:asciiTheme="minorBidi" w:hAnsiTheme="minorBidi"/>
        </w:rPr>
        <w:t xml:space="preserve"> « </w:t>
      </w:r>
      <w:r w:rsidR="0077663B" w:rsidRPr="0077663B">
        <w:rPr>
          <w:rFonts w:asciiTheme="minorBidi" w:hAnsiTheme="minorBidi" w:cs="Arial"/>
          <w:rtl/>
        </w:rPr>
        <w:t>לֶאֱסוֹר</w:t>
      </w:r>
      <w:r w:rsidR="0077663B">
        <w:rPr>
          <w:rFonts w:asciiTheme="minorBidi" w:hAnsiTheme="minorBidi" w:cs="Arial"/>
        </w:rPr>
        <w:t xml:space="preserve"> » signifie </w:t>
      </w:r>
      <w:r w:rsidRPr="00CC0236">
        <w:rPr>
          <w:rFonts w:asciiTheme="minorBidi" w:hAnsiTheme="minorBidi"/>
        </w:rPr>
        <w:t>« attacher »</w:t>
      </w:r>
      <w:r w:rsidR="00365160">
        <w:rPr>
          <w:rFonts w:asciiTheme="minorBidi" w:hAnsiTheme="minorBidi"/>
        </w:rPr>
        <w:t>.</w:t>
      </w:r>
      <w:r w:rsidRPr="00CC0236">
        <w:rPr>
          <w:rFonts w:asciiTheme="minorBidi" w:hAnsiTheme="minorBidi"/>
        </w:rPr>
        <w:t xml:space="preserve"> (D</w:t>
      </w:r>
      <w:r w:rsidR="00521666">
        <w:rPr>
          <w:rFonts w:asciiTheme="minorBidi" w:hAnsiTheme="minorBidi"/>
        </w:rPr>
        <w:t>a</w:t>
      </w:r>
      <w:r w:rsidR="0077663B">
        <w:rPr>
          <w:rFonts w:asciiTheme="minorBidi" w:hAnsiTheme="minorBidi"/>
        </w:rPr>
        <w:t>lila</w:t>
      </w:r>
      <w:r w:rsidRPr="00CC0236">
        <w:rPr>
          <w:rFonts w:asciiTheme="minorBidi" w:hAnsiTheme="minorBidi"/>
        </w:rPr>
        <w:t xml:space="preserve"> </w:t>
      </w:r>
      <w:r w:rsidR="00521666">
        <w:rPr>
          <w:rFonts w:asciiTheme="minorBidi" w:hAnsiTheme="minorBidi"/>
        </w:rPr>
        <w:t>attach</w:t>
      </w:r>
      <w:r w:rsidR="003F460A">
        <w:rPr>
          <w:rFonts w:asciiTheme="minorBidi" w:hAnsiTheme="minorBidi"/>
        </w:rPr>
        <w:t xml:space="preserve">a </w:t>
      </w:r>
      <w:r w:rsidR="003F460A" w:rsidRPr="00CC0236">
        <w:rPr>
          <w:rFonts w:asciiTheme="minorBidi" w:hAnsiTheme="minorBidi"/>
        </w:rPr>
        <w:t>également</w:t>
      </w:r>
      <w:r w:rsidR="00521666">
        <w:rPr>
          <w:rFonts w:asciiTheme="minorBidi" w:hAnsiTheme="minorBidi"/>
        </w:rPr>
        <w:t xml:space="preserve"> les </w:t>
      </w:r>
      <w:r w:rsidR="003F460A">
        <w:rPr>
          <w:rFonts w:asciiTheme="minorBidi" w:hAnsiTheme="minorBidi"/>
        </w:rPr>
        <w:t>tresses</w:t>
      </w:r>
      <w:r w:rsidR="00521666">
        <w:rPr>
          <w:rFonts w:asciiTheme="minorBidi" w:hAnsiTheme="minorBidi"/>
        </w:rPr>
        <w:t xml:space="preserve"> de la chevelure de</w:t>
      </w:r>
      <w:r w:rsidR="003F460A">
        <w:rPr>
          <w:rFonts w:asciiTheme="minorBidi" w:hAnsiTheme="minorBidi"/>
        </w:rPr>
        <w:t xml:space="preserve"> Samson</w:t>
      </w:r>
      <w:r w:rsidR="00365160">
        <w:rPr>
          <w:rFonts w:asciiTheme="minorBidi" w:hAnsiTheme="minorBidi"/>
        </w:rPr>
        <w:t>.</w:t>
      </w:r>
      <w:r w:rsidR="00521666">
        <w:rPr>
          <w:rFonts w:asciiTheme="minorBidi" w:hAnsiTheme="minorBidi"/>
        </w:rPr>
        <w:t>)</w:t>
      </w:r>
    </w:p>
    <w:p w14:paraId="7196DF50" w14:textId="17760A2B" w:rsidR="000D7193" w:rsidRPr="003F460A" w:rsidRDefault="000D7193" w:rsidP="003F460A">
      <w:pPr>
        <w:pStyle w:val="a3"/>
        <w:numPr>
          <w:ilvl w:val="0"/>
          <w:numId w:val="8"/>
        </w:numPr>
        <w:spacing w:line="360" w:lineRule="auto"/>
        <w:jc w:val="both"/>
        <w:rPr>
          <w:rFonts w:asciiTheme="minorBidi" w:hAnsiTheme="minorBidi"/>
        </w:rPr>
      </w:pPr>
      <w:r w:rsidRPr="003F460A">
        <w:rPr>
          <w:rFonts w:asciiTheme="minorBidi" w:hAnsiTheme="minorBidi"/>
        </w:rPr>
        <w:lastRenderedPageBreak/>
        <w:t xml:space="preserve">Nous expliquerons que </w:t>
      </w:r>
      <w:r w:rsidR="00050EF6">
        <w:rPr>
          <w:rFonts w:asciiTheme="minorBidi" w:hAnsiTheme="minorBidi"/>
        </w:rPr>
        <w:t>« </w:t>
      </w:r>
      <w:r w:rsidR="00050EF6" w:rsidRPr="00CC0236">
        <w:rPr>
          <w:rFonts w:asciiTheme="minorBidi" w:hAnsiTheme="minorBidi" w:cs="Arial"/>
          <w:rtl/>
        </w:rPr>
        <w:t xml:space="preserve">אִסְרוּ חַג </w:t>
      </w:r>
      <w:proofErr w:type="spellStart"/>
      <w:r w:rsidR="00050EF6" w:rsidRPr="00CC0236">
        <w:rPr>
          <w:rFonts w:asciiTheme="minorBidi" w:hAnsiTheme="minorBidi" w:cs="Arial"/>
          <w:rtl/>
        </w:rPr>
        <w:t>בַּעֲבֹתִים</w:t>
      </w:r>
      <w:proofErr w:type="spellEnd"/>
      <w:r w:rsidR="00050EF6">
        <w:rPr>
          <w:rFonts w:asciiTheme="minorBidi" w:hAnsiTheme="minorBidi"/>
        </w:rPr>
        <w:t> » veut dire : « Attachez le sacrifice de la fête avec des liens »</w:t>
      </w:r>
      <w:r w:rsidRPr="003F460A">
        <w:rPr>
          <w:rFonts w:asciiTheme="minorBidi" w:hAnsiTheme="minorBidi"/>
        </w:rPr>
        <w:t xml:space="preserve">. </w:t>
      </w:r>
      <w:r w:rsidR="00D43066">
        <w:rPr>
          <w:rFonts w:asciiTheme="minorBidi" w:hAnsiTheme="minorBidi"/>
        </w:rPr>
        <w:t>En d’autres termes, nous relions</w:t>
      </w:r>
      <w:r w:rsidRPr="003F460A">
        <w:rPr>
          <w:rFonts w:asciiTheme="minorBidi" w:hAnsiTheme="minorBidi"/>
        </w:rPr>
        <w:t xml:space="preserve"> </w:t>
      </w:r>
      <w:r w:rsidR="00257EFB">
        <w:rPr>
          <w:rFonts w:asciiTheme="minorBidi" w:hAnsiTheme="minorBidi"/>
        </w:rPr>
        <w:t xml:space="preserve">le </w:t>
      </w:r>
      <w:r w:rsidRPr="003F460A">
        <w:rPr>
          <w:rFonts w:asciiTheme="minorBidi" w:hAnsiTheme="minorBidi"/>
        </w:rPr>
        <w:t>lendemain d</w:t>
      </w:r>
      <w:r w:rsidR="00050EF6">
        <w:rPr>
          <w:rFonts w:asciiTheme="minorBidi" w:hAnsiTheme="minorBidi"/>
        </w:rPr>
        <w:t>e la fête</w:t>
      </w:r>
      <w:r w:rsidRPr="003F460A">
        <w:rPr>
          <w:rFonts w:asciiTheme="minorBidi" w:hAnsiTheme="minorBidi"/>
        </w:rPr>
        <w:t xml:space="preserve"> </w:t>
      </w:r>
      <w:r w:rsidR="00050EF6">
        <w:rPr>
          <w:rFonts w:asciiTheme="minorBidi" w:hAnsiTheme="minorBidi"/>
        </w:rPr>
        <w:t>aux jours profanes</w:t>
      </w:r>
      <w:r w:rsidRPr="003F460A">
        <w:rPr>
          <w:rFonts w:asciiTheme="minorBidi" w:hAnsiTheme="minorBidi"/>
        </w:rPr>
        <w:t>.</w:t>
      </w:r>
      <w:r w:rsidR="00C81C87">
        <w:rPr>
          <w:rFonts w:asciiTheme="minorBidi" w:hAnsiTheme="minorBidi"/>
        </w:rPr>
        <w:t xml:space="preserve"> (Le terme de « fête » fait référence aux fêtes de pèlerinage</w:t>
      </w:r>
      <w:r w:rsidR="008D4B0C">
        <w:rPr>
          <w:rFonts w:asciiTheme="minorBidi" w:hAnsiTheme="minorBidi"/>
        </w:rPr>
        <w:t>.</w:t>
      </w:r>
      <w:r w:rsidR="00C81C87">
        <w:rPr>
          <w:rFonts w:asciiTheme="minorBidi" w:hAnsiTheme="minorBidi"/>
        </w:rPr>
        <w:t xml:space="preserve">) </w:t>
      </w:r>
      <w:r w:rsidR="00EB3C67">
        <w:rPr>
          <w:rFonts w:asciiTheme="minorBidi" w:hAnsiTheme="minorBidi"/>
        </w:rPr>
        <w:t xml:space="preserve">Il ne s’agit pas simplement d’une </w:t>
      </w:r>
      <w:r w:rsidR="00CA2DEE">
        <w:rPr>
          <w:rFonts w:asciiTheme="minorBidi" w:hAnsiTheme="minorBidi"/>
        </w:rPr>
        <w:t>« </w:t>
      </w:r>
      <w:r w:rsidR="00EB3C67">
        <w:rPr>
          <w:rFonts w:asciiTheme="minorBidi" w:hAnsiTheme="minorBidi"/>
        </w:rPr>
        <w:t>journée sans école</w:t>
      </w:r>
      <w:r w:rsidR="00CA2DEE">
        <w:rPr>
          <w:rFonts w:asciiTheme="minorBidi" w:hAnsiTheme="minorBidi"/>
        </w:rPr>
        <w:t> »</w:t>
      </w:r>
      <w:r w:rsidR="00EB3C67">
        <w:rPr>
          <w:rFonts w:asciiTheme="minorBidi" w:hAnsiTheme="minorBidi"/>
        </w:rPr>
        <w:t xml:space="preserve">, mais d’une journée de </w:t>
      </w:r>
      <w:r w:rsidR="008D4B0C" w:rsidRPr="008D4B0C">
        <w:rPr>
          <w:rFonts w:asciiTheme="minorBidi" w:hAnsiTheme="minorBidi"/>
        </w:rPr>
        <w:t>transition</w:t>
      </w:r>
      <w:r w:rsidR="009B2ACC">
        <w:rPr>
          <w:rFonts w:asciiTheme="minorBidi" w:hAnsiTheme="minorBidi"/>
        </w:rPr>
        <w:t> :</w:t>
      </w:r>
      <w:r w:rsidR="008D4B0C" w:rsidRPr="008D4B0C">
        <w:rPr>
          <w:rFonts w:asciiTheme="minorBidi" w:hAnsiTheme="minorBidi"/>
        </w:rPr>
        <w:t xml:space="preserve"> </w:t>
      </w:r>
      <w:proofErr w:type="spellStart"/>
      <w:r w:rsidR="009B2ACC">
        <w:rPr>
          <w:rFonts w:asciiTheme="minorBidi" w:hAnsiTheme="minorBidi"/>
          <w:i/>
          <w:iCs/>
        </w:rPr>
        <w:t>i</w:t>
      </w:r>
      <w:r w:rsidR="00EB3C67">
        <w:rPr>
          <w:rFonts w:asciiTheme="minorBidi" w:hAnsiTheme="minorBidi"/>
          <w:i/>
          <w:iCs/>
        </w:rPr>
        <w:t>ssrou</w:t>
      </w:r>
      <w:proofErr w:type="spellEnd"/>
      <w:r w:rsidR="00EB3C67">
        <w:rPr>
          <w:rFonts w:asciiTheme="minorBidi" w:hAnsiTheme="minorBidi"/>
          <w:i/>
          <w:iCs/>
        </w:rPr>
        <w:t xml:space="preserve"> ‘</w:t>
      </w:r>
      <w:proofErr w:type="spellStart"/>
      <w:r w:rsidR="00EB3C67">
        <w:rPr>
          <w:rFonts w:asciiTheme="minorBidi" w:hAnsiTheme="minorBidi"/>
          <w:i/>
          <w:iCs/>
        </w:rPr>
        <w:t>hag</w:t>
      </w:r>
      <w:proofErr w:type="spellEnd"/>
      <w:r w:rsidR="00EB3C67">
        <w:rPr>
          <w:rFonts w:asciiTheme="minorBidi" w:hAnsiTheme="minorBidi"/>
          <w:i/>
          <w:iCs/>
        </w:rPr>
        <w:t xml:space="preserve"> </w:t>
      </w:r>
      <w:r w:rsidR="00EB3C67">
        <w:rPr>
          <w:rFonts w:asciiTheme="minorBidi" w:hAnsiTheme="minorBidi"/>
        </w:rPr>
        <w:t xml:space="preserve">est un </w:t>
      </w:r>
      <w:r w:rsidR="008D4B0C" w:rsidRPr="008D4B0C">
        <w:rPr>
          <w:rFonts w:asciiTheme="minorBidi" w:hAnsiTheme="minorBidi"/>
        </w:rPr>
        <w:t>jour de semaine, mais</w:t>
      </w:r>
      <w:r w:rsidR="0083648C">
        <w:rPr>
          <w:rFonts w:asciiTheme="minorBidi" w:hAnsiTheme="minorBidi"/>
        </w:rPr>
        <w:t xml:space="preserve"> il est</w:t>
      </w:r>
      <w:r w:rsidR="008D4B0C" w:rsidRPr="008D4B0C">
        <w:rPr>
          <w:rFonts w:asciiTheme="minorBidi" w:hAnsiTheme="minorBidi"/>
        </w:rPr>
        <w:t xml:space="preserve"> influencé par la fête et relié à celle-ci.</w:t>
      </w:r>
    </w:p>
    <w:p w14:paraId="4401FF97" w14:textId="77777777" w:rsidR="000D7193" w:rsidRPr="000D7193" w:rsidRDefault="000D7193" w:rsidP="000D7193">
      <w:pPr>
        <w:spacing w:line="360" w:lineRule="auto"/>
        <w:contextualSpacing/>
        <w:jc w:val="both"/>
        <w:rPr>
          <w:rFonts w:asciiTheme="minorBidi" w:hAnsiTheme="minorBidi"/>
        </w:rPr>
      </w:pPr>
    </w:p>
    <w:p w14:paraId="27411556" w14:textId="77777777" w:rsidR="001E503F" w:rsidRPr="00C04B18" w:rsidRDefault="001E503F" w:rsidP="001E503F">
      <w:pPr>
        <w:spacing w:line="360" w:lineRule="auto"/>
        <w:jc w:val="both"/>
        <w:rPr>
          <w:rFonts w:asciiTheme="minorBidi" w:hAnsiTheme="minorBidi"/>
          <w:b/>
          <w:bCs/>
        </w:rPr>
      </w:pPr>
      <w:r w:rsidRPr="00C04B18">
        <w:rPr>
          <w:rFonts w:asciiTheme="minorBidi" w:hAnsiTheme="minorBidi"/>
          <w:b/>
          <w:bCs/>
        </w:rPr>
        <w:t>Suggestions d’enseignement, d’explication par l’exemple, et de mise en application</w:t>
      </w:r>
    </w:p>
    <w:p w14:paraId="09DDE767" w14:textId="006872AA" w:rsidR="001E503F" w:rsidRPr="009B2ACC" w:rsidRDefault="000D7193" w:rsidP="009B2ACC">
      <w:pPr>
        <w:pStyle w:val="a3"/>
        <w:numPr>
          <w:ilvl w:val="0"/>
          <w:numId w:val="9"/>
        </w:numPr>
        <w:spacing w:line="360" w:lineRule="auto"/>
        <w:jc w:val="both"/>
        <w:rPr>
          <w:rFonts w:asciiTheme="minorBidi" w:hAnsiTheme="minorBidi"/>
        </w:rPr>
      </w:pPr>
      <w:r w:rsidRPr="001E503F">
        <w:rPr>
          <w:rFonts w:asciiTheme="minorBidi" w:hAnsiTheme="minorBidi"/>
        </w:rPr>
        <w:t>Mots croisés</w:t>
      </w:r>
    </w:p>
    <w:p w14:paraId="2B5A75B9" w14:textId="77777777" w:rsidR="00D4071A" w:rsidRDefault="00D4071A" w:rsidP="001E503F">
      <w:pPr>
        <w:spacing w:line="360" w:lineRule="auto"/>
        <w:jc w:val="both"/>
        <w:rPr>
          <w:rFonts w:asciiTheme="minorBidi" w:hAnsiTheme="minorBidi"/>
          <w:b/>
          <w:bCs/>
        </w:rPr>
      </w:pPr>
    </w:p>
    <w:p w14:paraId="42597E1F" w14:textId="1A1178F8" w:rsidR="004800A2" w:rsidRPr="001E503F" w:rsidRDefault="001E503F" w:rsidP="001E503F">
      <w:pPr>
        <w:spacing w:line="360" w:lineRule="auto"/>
        <w:jc w:val="both"/>
        <w:rPr>
          <w:rFonts w:asciiTheme="minorBidi" w:hAnsiTheme="minorBidi"/>
          <w:b/>
          <w:bCs/>
        </w:rPr>
      </w:pPr>
      <w:r w:rsidRPr="001E503F">
        <w:rPr>
          <w:rFonts w:asciiTheme="minorBidi" w:hAnsiTheme="minorBidi"/>
          <w:b/>
          <w:bCs/>
        </w:rPr>
        <w:t xml:space="preserve">Pour aller plus loin </w:t>
      </w:r>
      <w:r w:rsidR="004800A2" w:rsidRPr="001E503F">
        <w:rPr>
          <w:rFonts w:asciiTheme="minorBidi" w:hAnsiTheme="minorBidi"/>
          <w:b/>
          <w:bCs/>
        </w:rPr>
        <w:t xml:space="preserve">- </w:t>
      </w:r>
      <w:r>
        <w:rPr>
          <w:rFonts w:asciiTheme="minorBidi" w:hAnsiTheme="minorBidi"/>
          <w:b/>
          <w:bCs/>
        </w:rPr>
        <w:t>m</w:t>
      </w:r>
      <w:r w:rsidR="004800A2" w:rsidRPr="001E503F">
        <w:rPr>
          <w:rFonts w:asciiTheme="minorBidi" w:hAnsiTheme="minorBidi"/>
          <w:b/>
          <w:bCs/>
        </w:rPr>
        <w:t>ots croisés</w:t>
      </w:r>
    </w:p>
    <w:p w14:paraId="7E484EFD" w14:textId="3EBCD740" w:rsidR="004800A2" w:rsidRPr="001E503F" w:rsidRDefault="001E503F" w:rsidP="001E503F">
      <w:pPr>
        <w:pStyle w:val="a3"/>
        <w:numPr>
          <w:ilvl w:val="0"/>
          <w:numId w:val="9"/>
        </w:numPr>
        <w:spacing w:line="360" w:lineRule="auto"/>
        <w:jc w:val="both"/>
        <w:rPr>
          <w:rFonts w:asciiTheme="minorBidi" w:hAnsiTheme="minorBidi"/>
        </w:rPr>
      </w:pPr>
      <w:r>
        <w:rPr>
          <w:rFonts w:asciiTheme="minorBidi" w:hAnsiTheme="minorBidi"/>
        </w:rPr>
        <w:t>S</w:t>
      </w:r>
      <w:r w:rsidRPr="001E503F">
        <w:rPr>
          <w:rFonts w:asciiTheme="minorBidi" w:hAnsiTheme="minorBidi"/>
        </w:rPr>
        <w:t xml:space="preserve">i </w:t>
      </w:r>
      <w:r>
        <w:rPr>
          <w:rFonts w:asciiTheme="minorBidi" w:hAnsiTheme="minorBidi"/>
        </w:rPr>
        <w:t>nous</w:t>
      </w:r>
      <w:r w:rsidRPr="001E503F">
        <w:rPr>
          <w:rFonts w:asciiTheme="minorBidi" w:hAnsiTheme="minorBidi"/>
        </w:rPr>
        <w:t xml:space="preserve"> le souhait</w:t>
      </w:r>
      <w:r>
        <w:rPr>
          <w:rFonts w:asciiTheme="minorBidi" w:hAnsiTheme="minorBidi"/>
        </w:rPr>
        <w:t>ons</w:t>
      </w:r>
      <w:r w:rsidRPr="001E503F">
        <w:rPr>
          <w:rFonts w:asciiTheme="minorBidi" w:hAnsiTheme="minorBidi"/>
        </w:rPr>
        <w:t xml:space="preserve"> et si </w:t>
      </w:r>
      <w:r>
        <w:rPr>
          <w:rFonts w:asciiTheme="minorBidi" w:hAnsiTheme="minorBidi"/>
        </w:rPr>
        <w:t>nous en</w:t>
      </w:r>
      <w:r w:rsidRPr="001E503F">
        <w:rPr>
          <w:rFonts w:asciiTheme="minorBidi" w:hAnsiTheme="minorBidi"/>
        </w:rPr>
        <w:t xml:space="preserve"> av</w:t>
      </w:r>
      <w:r>
        <w:rPr>
          <w:rFonts w:asciiTheme="minorBidi" w:hAnsiTheme="minorBidi"/>
        </w:rPr>
        <w:t>ons</w:t>
      </w:r>
      <w:r w:rsidRPr="001E503F">
        <w:rPr>
          <w:rFonts w:asciiTheme="minorBidi" w:hAnsiTheme="minorBidi"/>
        </w:rPr>
        <w:t xml:space="preserve"> le temps</w:t>
      </w:r>
      <w:r>
        <w:rPr>
          <w:rFonts w:asciiTheme="minorBidi" w:hAnsiTheme="minorBidi"/>
        </w:rPr>
        <w:t>, n</w:t>
      </w:r>
      <w:r w:rsidR="004800A2" w:rsidRPr="001E503F">
        <w:rPr>
          <w:rFonts w:asciiTheme="minorBidi" w:hAnsiTheme="minorBidi"/>
        </w:rPr>
        <w:t xml:space="preserve">ous </w:t>
      </w:r>
      <w:r w:rsidR="00C81C87">
        <w:rPr>
          <w:rFonts w:asciiTheme="minorBidi" w:hAnsiTheme="minorBidi"/>
        </w:rPr>
        <w:t>écrirons</w:t>
      </w:r>
      <w:r w:rsidR="004800A2" w:rsidRPr="001E503F">
        <w:rPr>
          <w:rFonts w:asciiTheme="minorBidi" w:hAnsiTheme="minorBidi"/>
        </w:rPr>
        <w:t xml:space="preserve"> </w:t>
      </w:r>
      <w:r>
        <w:rPr>
          <w:rFonts w:asciiTheme="minorBidi" w:hAnsiTheme="minorBidi"/>
        </w:rPr>
        <w:t xml:space="preserve">au tableau </w:t>
      </w:r>
      <w:r w:rsidR="004800A2" w:rsidRPr="001E503F">
        <w:rPr>
          <w:rFonts w:asciiTheme="minorBidi" w:hAnsiTheme="minorBidi"/>
        </w:rPr>
        <w:t>une grille de mots croisés</w:t>
      </w:r>
      <w:r>
        <w:rPr>
          <w:rFonts w:asciiTheme="minorBidi" w:hAnsiTheme="minorBidi"/>
        </w:rPr>
        <w:t> :</w:t>
      </w:r>
    </w:p>
    <w:p w14:paraId="08C2366E" w14:textId="5E88FF7C" w:rsidR="001E503F" w:rsidRDefault="004800A2" w:rsidP="001E503F">
      <w:pPr>
        <w:pStyle w:val="a3"/>
        <w:numPr>
          <w:ilvl w:val="0"/>
          <w:numId w:val="10"/>
        </w:numPr>
        <w:spacing w:line="360" w:lineRule="auto"/>
        <w:jc w:val="both"/>
        <w:rPr>
          <w:rFonts w:asciiTheme="minorBidi" w:hAnsiTheme="minorBidi"/>
        </w:rPr>
      </w:pPr>
      <w:r w:rsidRPr="001E503F">
        <w:rPr>
          <w:rFonts w:asciiTheme="minorBidi" w:hAnsiTheme="minorBidi"/>
        </w:rPr>
        <w:t xml:space="preserve">Le nombre de semaines entre Pessa'h et </w:t>
      </w:r>
      <w:proofErr w:type="spellStart"/>
      <w:r w:rsidRPr="001E503F">
        <w:rPr>
          <w:rFonts w:asciiTheme="minorBidi" w:hAnsiTheme="minorBidi"/>
        </w:rPr>
        <w:t>Chavouot</w:t>
      </w:r>
      <w:proofErr w:type="spellEnd"/>
      <w:r w:rsidR="00B957CC">
        <w:rPr>
          <w:rFonts w:asciiTheme="minorBidi" w:hAnsiTheme="minorBidi"/>
        </w:rPr>
        <w:t> :</w:t>
      </w:r>
    </w:p>
    <w:p w14:paraId="139049D4" w14:textId="4D9EE5DB" w:rsidR="001E503F" w:rsidRDefault="00B957CC" w:rsidP="001E503F">
      <w:pPr>
        <w:pStyle w:val="a3"/>
        <w:numPr>
          <w:ilvl w:val="0"/>
          <w:numId w:val="10"/>
        </w:numPr>
        <w:spacing w:line="360" w:lineRule="auto"/>
        <w:jc w:val="both"/>
        <w:rPr>
          <w:rFonts w:asciiTheme="minorBidi" w:hAnsiTheme="minorBidi"/>
        </w:rPr>
      </w:pPr>
      <w:r>
        <w:rPr>
          <w:rFonts w:asciiTheme="minorBidi" w:hAnsiTheme="minorBidi"/>
        </w:rPr>
        <w:t>Nous avons l</w:t>
      </w:r>
      <w:r w:rsidR="001E503F">
        <w:rPr>
          <w:rFonts w:asciiTheme="minorBidi" w:hAnsiTheme="minorBidi"/>
        </w:rPr>
        <w:t xml:space="preserve">a </w:t>
      </w:r>
      <w:r w:rsidR="004800A2" w:rsidRPr="001E503F">
        <w:rPr>
          <w:rFonts w:asciiTheme="minorBidi" w:hAnsiTheme="minorBidi"/>
        </w:rPr>
        <w:t xml:space="preserve">coutume de les manger à </w:t>
      </w:r>
      <w:proofErr w:type="spellStart"/>
      <w:r w:rsidR="004800A2" w:rsidRPr="001E503F">
        <w:rPr>
          <w:rFonts w:asciiTheme="minorBidi" w:hAnsiTheme="minorBidi"/>
        </w:rPr>
        <w:t>Chavouot</w:t>
      </w:r>
      <w:proofErr w:type="spellEnd"/>
      <w:r w:rsidR="001E503F">
        <w:rPr>
          <w:rFonts w:asciiTheme="minorBidi" w:hAnsiTheme="minorBidi"/>
        </w:rPr>
        <w:t> : produits</w:t>
      </w:r>
      <w:r w:rsidR="004800A2" w:rsidRPr="001E503F">
        <w:rPr>
          <w:rFonts w:asciiTheme="minorBidi" w:hAnsiTheme="minorBidi"/>
        </w:rPr>
        <w:t xml:space="preserve"> ______ </w:t>
      </w:r>
    </w:p>
    <w:p w14:paraId="37019411" w14:textId="2E4A66EE" w:rsidR="001E503F" w:rsidRDefault="004800A2" w:rsidP="001E503F">
      <w:pPr>
        <w:pStyle w:val="a3"/>
        <w:numPr>
          <w:ilvl w:val="0"/>
          <w:numId w:val="10"/>
        </w:numPr>
        <w:spacing w:line="360" w:lineRule="auto"/>
        <w:jc w:val="both"/>
        <w:rPr>
          <w:rFonts w:asciiTheme="minorBidi" w:hAnsiTheme="minorBidi"/>
        </w:rPr>
      </w:pPr>
      <w:r w:rsidRPr="001E503F">
        <w:rPr>
          <w:rFonts w:asciiTheme="minorBidi" w:hAnsiTheme="minorBidi"/>
        </w:rPr>
        <w:t>C</w:t>
      </w:r>
      <w:r w:rsidR="00115E23">
        <w:rPr>
          <w:rFonts w:asciiTheme="minorBidi" w:hAnsiTheme="minorBidi"/>
        </w:rPr>
        <w:t>’</w:t>
      </w:r>
      <w:r w:rsidRPr="001E503F">
        <w:rPr>
          <w:rFonts w:asciiTheme="minorBidi" w:hAnsiTheme="minorBidi"/>
        </w:rPr>
        <w:t>est ainsi qu</w:t>
      </w:r>
      <w:r w:rsidR="00CB48B3">
        <w:rPr>
          <w:rFonts w:asciiTheme="minorBidi" w:hAnsiTheme="minorBidi"/>
        </w:rPr>
        <w:t xml:space="preserve">e l’on </w:t>
      </w:r>
      <w:r w:rsidRPr="001E503F">
        <w:rPr>
          <w:rFonts w:asciiTheme="minorBidi" w:hAnsiTheme="minorBidi"/>
        </w:rPr>
        <w:t xml:space="preserve">appelle </w:t>
      </w:r>
      <w:r w:rsidR="001E503F">
        <w:rPr>
          <w:rFonts w:asciiTheme="minorBidi" w:hAnsiTheme="minorBidi"/>
        </w:rPr>
        <w:t>le lendemain de la fête</w:t>
      </w:r>
      <w:r w:rsidR="00B957CC">
        <w:rPr>
          <w:rFonts w:asciiTheme="minorBidi" w:hAnsiTheme="minorBidi"/>
        </w:rPr>
        <w:t> :</w:t>
      </w:r>
    </w:p>
    <w:p w14:paraId="0FC6348E" w14:textId="3EDE87E2" w:rsidR="001E503F" w:rsidRDefault="00B957CC" w:rsidP="001E503F">
      <w:pPr>
        <w:pStyle w:val="a3"/>
        <w:numPr>
          <w:ilvl w:val="0"/>
          <w:numId w:val="10"/>
        </w:numPr>
        <w:spacing w:line="360" w:lineRule="auto"/>
        <w:jc w:val="both"/>
        <w:rPr>
          <w:rFonts w:asciiTheme="minorBidi" w:hAnsiTheme="minorBidi"/>
        </w:rPr>
      </w:pPr>
      <w:r>
        <w:rPr>
          <w:rFonts w:asciiTheme="minorBidi" w:hAnsiTheme="minorBidi"/>
        </w:rPr>
        <w:t>Un n</w:t>
      </w:r>
      <w:r w:rsidR="004800A2" w:rsidRPr="001E503F">
        <w:rPr>
          <w:rFonts w:asciiTheme="minorBidi" w:hAnsiTheme="minorBidi"/>
        </w:rPr>
        <w:t>om d</w:t>
      </w:r>
      <w:r w:rsidR="001E503F">
        <w:rPr>
          <w:rFonts w:asciiTheme="minorBidi" w:hAnsiTheme="minorBidi"/>
        </w:rPr>
        <w:t xml:space="preserve">e </w:t>
      </w:r>
      <w:r>
        <w:rPr>
          <w:rFonts w:asciiTheme="minorBidi" w:hAnsiTheme="minorBidi"/>
        </w:rPr>
        <w:t xml:space="preserve">la </w:t>
      </w:r>
      <w:r w:rsidR="001E503F">
        <w:rPr>
          <w:rFonts w:asciiTheme="minorBidi" w:hAnsiTheme="minorBidi"/>
        </w:rPr>
        <w:t>fête</w:t>
      </w:r>
      <w:r>
        <w:rPr>
          <w:rFonts w:asciiTheme="minorBidi" w:hAnsiTheme="minorBidi"/>
        </w:rPr>
        <w:t xml:space="preserve"> de </w:t>
      </w:r>
      <w:proofErr w:type="spellStart"/>
      <w:r>
        <w:rPr>
          <w:rFonts w:asciiTheme="minorBidi" w:hAnsiTheme="minorBidi"/>
        </w:rPr>
        <w:t>Chavouot</w:t>
      </w:r>
      <w:proofErr w:type="spellEnd"/>
      <w:r w:rsidR="001E503F">
        <w:rPr>
          <w:rFonts w:asciiTheme="minorBidi" w:hAnsiTheme="minorBidi"/>
        </w:rPr>
        <w:t xml:space="preserve"> </w:t>
      </w:r>
      <w:r w:rsidR="004800A2" w:rsidRPr="001E503F">
        <w:rPr>
          <w:rFonts w:asciiTheme="minorBidi" w:hAnsiTheme="minorBidi"/>
        </w:rPr>
        <w:t>qui exprime la fin d</w:t>
      </w:r>
      <w:r w:rsidR="00115E23">
        <w:rPr>
          <w:rFonts w:asciiTheme="minorBidi" w:hAnsiTheme="minorBidi"/>
        </w:rPr>
        <w:t>’</w:t>
      </w:r>
      <w:r w:rsidR="004800A2" w:rsidRPr="001E503F">
        <w:rPr>
          <w:rFonts w:asciiTheme="minorBidi" w:hAnsiTheme="minorBidi"/>
        </w:rPr>
        <w:t>une période</w:t>
      </w:r>
      <w:r>
        <w:rPr>
          <w:rFonts w:asciiTheme="minorBidi" w:hAnsiTheme="minorBidi"/>
        </w:rPr>
        <w:t> :</w:t>
      </w:r>
    </w:p>
    <w:p w14:paraId="3ED3C491" w14:textId="47F5FD66" w:rsidR="00CE0712" w:rsidRDefault="004800A2" w:rsidP="00CE0712">
      <w:pPr>
        <w:pStyle w:val="a3"/>
        <w:numPr>
          <w:ilvl w:val="0"/>
          <w:numId w:val="10"/>
        </w:numPr>
        <w:spacing w:line="360" w:lineRule="auto"/>
        <w:jc w:val="both"/>
        <w:rPr>
          <w:rFonts w:asciiTheme="minorBidi" w:hAnsiTheme="minorBidi"/>
        </w:rPr>
      </w:pPr>
      <w:r w:rsidRPr="001E503F">
        <w:rPr>
          <w:rFonts w:asciiTheme="minorBidi" w:hAnsiTheme="minorBidi"/>
        </w:rPr>
        <w:t xml:space="preserve">La date </w:t>
      </w:r>
      <w:r w:rsidR="001E503F">
        <w:rPr>
          <w:rFonts w:asciiTheme="minorBidi" w:hAnsiTheme="minorBidi"/>
        </w:rPr>
        <w:t xml:space="preserve">à laquelle tombe </w:t>
      </w:r>
      <w:proofErr w:type="spellStart"/>
      <w:r w:rsidR="001E503F">
        <w:rPr>
          <w:rFonts w:asciiTheme="minorBidi" w:hAnsiTheme="minorBidi"/>
        </w:rPr>
        <w:t>Chavouot</w:t>
      </w:r>
      <w:proofErr w:type="spellEnd"/>
      <w:r w:rsidR="00B957CC">
        <w:rPr>
          <w:rFonts w:asciiTheme="minorBidi" w:hAnsiTheme="minorBidi"/>
        </w:rPr>
        <w:t> :</w:t>
      </w:r>
    </w:p>
    <w:p w14:paraId="2FABC5DD" w14:textId="4F00D81C" w:rsidR="004800A2" w:rsidRDefault="004800A2" w:rsidP="00CE0712">
      <w:pPr>
        <w:pStyle w:val="a3"/>
        <w:numPr>
          <w:ilvl w:val="0"/>
          <w:numId w:val="10"/>
        </w:numPr>
        <w:spacing w:line="360" w:lineRule="auto"/>
        <w:jc w:val="both"/>
        <w:rPr>
          <w:rFonts w:asciiTheme="minorBidi" w:hAnsiTheme="minorBidi"/>
        </w:rPr>
      </w:pPr>
      <w:r w:rsidRPr="00CE0712">
        <w:rPr>
          <w:rFonts w:asciiTheme="minorBidi" w:hAnsiTheme="minorBidi"/>
        </w:rPr>
        <w:t>Nous avons eu le privilège de l</w:t>
      </w:r>
      <w:r w:rsidR="006533F0">
        <w:rPr>
          <w:rFonts w:asciiTheme="minorBidi" w:hAnsiTheme="minorBidi"/>
        </w:rPr>
        <w:t>a</w:t>
      </w:r>
      <w:r w:rsidRPr="00CE0712">
        <w:rPr>
          <w:rFonts w:asciiTheme="minorBidi" w:hAnsiTheme="minorBidi"/>
        </w:rPr>
        <w:t xml:space="preserve"> recevoir ce jour-là</w:t>
      </w:r>
      <w:r w:rsidR="00B957CC">
        <w:rPr>
          <w:rFonts w:asciiTheme="minorBidi" w:hAnsiTheme="minorBidi"/>
        </w:rPr>
        <w:t> :</w:t>
      </w:r>
    </w:p>
    <w:tbl>
      <w:tblPr>
        <w:tblStyle w:val="a4"/>
        <w:tblW w:w="0" w:type="auto"/>
        <w:tblInd w:w="1068" w:type="dxa"/>
        <w:tblLook w:val="04A0" w:firstRow="1" w:lastRow="0" w:firstColumn="1" w:lastColumn="0" w:noHBand="0" w:noVBand="1"/>
      </w:tblPr>
      <w:tblGrid>
        <w:gridCol w:w="790"/>
        <w:gridCol w:w="799"/>
        <w:gridCol w:w="803"/>
        <w:gridCol w:w="805"/>
        <w:gridCol w:w="805"/>
        <w:gridCol w:w="790"/>
        <w:gridCol w:w="18"/>
        <w:gridCol w:w="771"/>
        <w:gridCol w:w="18"/>
        <w:gridCol w:w="19"/>
        <w:gridCol w:w="729"/>
        <w:gridCol w:w="41"/>
        <w:gridCol w:w="38"/>
        <w:gridCol w:w="727"/>
        <w:gridCol w:w="81"/>
        <w:gridCol w:w="714"/>
      </w:tblGrid>
      <w:tr w:rsidR="00771B73" w:rsidRPr="0085350C" w14:paraId="48DD0802" w14:textId="77777777" w:rsidTr="00D4071A">
        <w:trPr>
          <w:gridAfter w:val="11"/>
          <w:wAfter w:w="3946" w:type="dxa"/>
        </w:trPr>
        <w:tc>
          <w:tcPr>
            <w:tcW w:w="790" w:type="dxa"/>
          </w:tcPr>
          <w:p w14:paraId="085F79D3" w14:textId="2F68AF5C" w:rsidR="006E4ACA" w:rsidRPr="0085350C" w:rsidRDefault="006E4ACA" w:rsidP="006E4ACA">
            <w:pPr>
              <w:spacing w:line="360" w:lineRule="auto"/>
              <w:jc w:val="both"/>
              <w:rPr>
                <w:rFonts w:asciiTheme="minorBidi" w:hAnsiTheme="minorBidi"/>
                <w:b/>
                <w:bCs/>
              </w:rPr>
            </w:pPr>
            <w:r w:rsidRPr="0085350C">
              <w:rPr>
                <w:rFonts w:asciiTheme="minorBidi" w:hAnsiTheme="minorBidi"/>
                <w:b/>
                <w:bCs/>
              </w:rPr>
              <w:t>1</w:t>
            </w:r>
          </w:p>
        </w:tc>
        <w:tc>
          <w:tcPr>
            <w:tcW w:w="799" w:type="dxa"/>
          </w:tcPr>
          <w:p w14:paraId="51D14508" w14:textId="0DB6EA8B" w:rsidR="006E4ACA" w:rsidRPr="0085350C" w:rsidRDefault="006E4ACA" w:rsidP="006E4ACA">
            <w:pPr>
              <w:spacing w:line="360" w:lineRule="auto"/>
              <w:jc w:val="both"/>
              <w:rPr>
                <w:rFonts w:asciiTheme="minorBidi" w:hAnsiTheme="minorBidi"/>
                <w:b/>
                <w:bCs/>
                <w:color w:val="FF0000"/>
              </w:rPr>
            </w:pPr>
            <w:r w:rsidRPr="0085350C">
              <w:rPr>
                <w:rFonts w:asciiTheme="minorBidi" w:hAnsiTheme="minorBidi"/>
                <w:b/>
                <w:bCs/>
                <w:color w:val="FF0000"/>
              </w:rPr>
              <w:t>S</w:t>
            </w:r>
          </w:p>
        </w:tc>
        <w:tc>
          <w:tcPr>
            <w:tcW w:w="803" w:type="dxa"/>
          </w:tcPr>
          <w:p w14:paraId="64521248" w14:textId="3D508B3F" w:rsidR="006E4ACA" w:rsidRPr="0085350C" w:rsidRDefault="006E4ACA" w:rsidP="006E4ACA">
            <w:pPr>
              <w:spacing w:line="360" w:lineRule="auto"/>
              <w:jc w:val="both"/>
              <w:rPr>
                <w:rFonts w:asciiTheme="minorBidi" w:hAnsiTheme="minorBidi"/>
                <w:b/>
                <w:bCs/>
                <w:color w:val="FF0000"/>
              </w:rPr>
            </w:pPr>
            <w:r w:rsidRPr="0085350C">
              <w:rPr>
                <w:rFonts w:asciiTheme="minorBidi" w:hAnsiTheme="minorBidi"/>
                <w:b/>
                <w:bCs/>
                <w:color w:val="FF0000"/>
              </w:rPr>
              <w:t>E</w:t>
            </w:r>
          </w:p>
        </w:tc>
        <w:tc>
          <w:tcPr>
            <w:tcW w:w="805" w:type="dxa"/>
          </w:tcPr>
          <w:p w14:paraId="3B942DD9" w14:textId="55FAC4EE" w:rsidR="006E4ACA" w:rsidRPr="0085350C" w:rsidRDefault="006E4ACA" w:rsidP="006E4ACA">
            <w:pPr>
              <w:spacing w:line="360" w:lineRule="auto"/>
              <w:jc w:val="both"/>
              <w:rPr>
                <w:rFonts w:asciiTheme="minorBidi" w:hAnsiTheme="minorBidi"/>
                <w:b/>
                <w:bCs/>
                <w:color w:val="FF0000"/>
              </w:rPr>
            </w:pPr>
            <w:r w:rsidRPr="0085350C">
              <w:rPr>
                <w:rFonts w:asciiTheme="minorBidi" w:hAnsiTheme="minorBidi"/>
                <w:b/>
                <w:bCs/>
                <w:color w:val="FF0000"/>
              </w:rPr>
              <w:t>P</w:t>
            </w:r>
          </w:p>
        </w:tc>
        <w:tc>
          <w:tcPr>
            <w:tcW w:w="805" w:type="dxa"/>
          </w:tcPr>
          <w:p w14:paraId="3EAFA191" w14:textId="1061BE86" w:rsidR="006E4ACA" w:rsidRPr="0085350C" w:rsidRDefault="006E4ACA" w:rsidP="006E4ACA">
            <w:pPr>
              <w:spacing w:line="360" w:lineRule="auto"/>
              <w:jc w:val="both"/>
              <w:rPr>
                <w:rFonts w:asciiTheme="minorBidi" w:hAnsiTheme="minorBidi"/>
                <w:b/>
                <w:bCs/>
                <w:color w:val="FF0000"/>
              </w:rPr>
            </w:pPr>
            <w:r w:rsidRPr="0085350C">
              <w:rPr>
                <w:rFonts w:asciiTheme="minorBidi" w:hAnsiTheme="minorBidi"/>
                <w:b/>
                <w:bCs/>
                <w:color w:val="FF0000"/>
              </w:rPr>
              <w:t>T</w:t>
            </w:r>
          </w:p>
        </w:tc>
      </w:tr>
      <w:tr w:rsidR="00771B73" w:rsidRPr="0085350C" w14:paraId="12B6D28F" w14:textId="77777777" w:rsidTr="00702A13">
        <w:trPr>
          <w:gridAfter w:val="1"/>
          <w:wAfter w:w="714" w:type="dxa"/>
        </w:trPr>
        <w:tc>
          <w:tcPr>
            <w:tcW w:w="790" w:type="dxa"/>
          </w:tcPr>
          <w:p w14:paraId="628909C5" w14:textId="1A4BDAEB" w:rsidR="00D4071A" w:rsidRPr="0085350C" w:rsidRDefault="00D4071A" w:rsidP="006E4ACA">
            <w:pPr>
              <w:spacing w:line="360" w:lineRule="auto"/>
              <w:jc w:val="both"/>
              <w:rPr>
                <w:rFonts w:asciiTheme="minorBidi" w:hAnsiTheme="minorBidi"/>
                <w:b/>
                <w:bCs/>
              </w:rPr>
            </w:pPr>
            <w:r w:rsidRPr="0085350C">
              <w:rPr>
                <w:rFonts w:asciiTheme="minorBidi" w:hAnsiTheme="minorBidi"/>
                <w:b/>
                <w:bCs/>
              </w:rPr>
              <w:t>2</w:t>
            </w:r>
          </w:p>
        </w:tc>
        <w:tc>
          <w:tcPr>
            <w:tcW w:w="799" w:type="dxa"/>
          </w:tcPr>
          <w:p w14:paraId="3E48AAA0" w14:textId="10E2CEF1" w:rsidR="00D4071A" w:rsidRPr="0085350C" w:rsidRDefault="00D4071A" w:rsidP="006E4ACA">
            <w:pPr>
              <w:spacing w:line="360" w:lineRule="auto"/>
              <w:jc w:val="both"/>
              <w:rPr>
                <w:rFonts w:asciiTheme="minorBidi" w:hAnsiTheme="minorBidi"/>
                <w:b/>
                <w:bCs/>
                <w:color w:val="FF0000"/>
              </w:rPr>
            </w:pPr>
            <w:r w:rsidRPr="0085350C">
              <w:rPr>
                <w:rFonts w:asciiTheme="minorBidi" w:hAnsiTheme="minorBidi"/>
                <w:b/>
                <w:bCs/>
                <w:color w:val="FF0000"/>
              </w:rPr>
              <w:t>L</w:t>
            </w:r>
          </w:p>
        </w:tc>
        <w:tc>
          <w:tcPr>
            <w:tcW w:w="803" w:type="dxa"/>
          </w:tcPr>
          <w:p w14:paraId="04C690B9" w14:textId="6829B58F" w:rsidR="00D4071A" w:rsidRPr="0085350C" w:rsidRDefault="00D4071A" w:rsidP="006E4ACA">
            <w:pPr>
              <w:spacing w:line="360" w:lineRule="auto"/>
              <w:jc w:val="both"/>
              <w:rPr>
                <w:rFonts w:asciiTheme="minorBidi" w:hAnsiTheme="minorBidi"/>
                <w:b/>
                <w:bCs/>
                <w:color w:val="FF0000"/>
              </w:rPr>
            </w:pPr>
            <w:r w:rsidRPr="0085350C">
              <w:rPr>
                <w:rFonts w:asciiTheme="minorBidi" w:hAnsiTheme="minorBidi"/>
                <w:b/>
                <w:bCs/>
                <w:color w:val="FF0000"/>
              </w:rPr>
              <w:t>A</w:t>
            </w:r>
          </w:p>
        </w:tc>
        <w:tc>
          <w:tcPr>
            <w:tcW w:w="805" w:type="dxa"/>
          </w:tcPr>
          <w:p w14:paraId="50AABF74" w14:textId="6814BE12" w:rsidR="00D4071A" w:rsidRPr="0085350C" w:rsidRDefault="00D4071A" w:rsidP="006E4ACA">
            <w:pPr>
              <w:spacing w:line="360" w:lineRule="auto"/>
              <w:jc w:val="both"/>
              <w:rPr>
                <w:rFonts w:asciiTheme="minorBidi" w:hAnsiTheme="minorBidi"/>
                <w:b/>
                <w:bCs/>
                <w:color w:val="FF0000"/>
              </w:rPr>
            </w:pPr>
            <w:r w:rsidRPr="0085350C">
              <w:rPr>
                <w:rFonts w:asciiTheme="minorBidi" w:hAnsiTheme="minorBidi"/>
                <w:b/>
                <w:bCs/>
                <w:color w:val="FF0000"/>
              </w:rPr>
              <w:t>I</w:t>
            </w:r>
          </w:p>
        </w:tc>
        <w:tc>
          <w:tcPr>
            <w:tcW w:w="805" w:type="dxa"/>
          </w:tcPr>
          <w:p w14:paraId="534949FA" w14:textId="5E0F4EB7" w:rsidR="00D4071A" w:rsidRPr="0085350C" w:rsidRDefault="00D4071A" w:rsidP="006E4ACA">
            <w:pPr>
              <w:spacing w:line="360" w:lineRule="auto"/>
              <w:jc w:val="both"/>
              <w:rPr>
                <w:rFonts w:asciiTheme="minorBidi" w:hAnsiTheme="minorBidi"/>
                <w:b/>
                <w:bCs/>
                <w:color w:val="FF0000"/>
              </w:rPr>
            </w:pPr>
            <w:r w:rsidRPr="0085350C">
              <w:rPr>
                <w:rFonts w:asciiTheme="minorBidi" w:hAnsiTheme="minorBidi"/>
                <w:b/>
                <w:bCs/>
                <w:color w:val="FF0000"/>
              </w:rPr>
              <w:t>T</w:t>
            </w:r>
          </w:p>
        </w:tc>
        <w:tc>
          <w:tcPr>
            <w:tcW w:w="808" w:type="dxa"/>
            <w:gridSpan w:val="2"/>
          </w:tcPr>
          <w:p w14:paraId="64990986" w14:textId="0C4BB80C" w:rsidR="00D4071A" w:rsidRPr="0085350C" w:rsidRDefault="00D4071A" w:rsidP="006E4ACA">
            <w:pPr>
              <w:spacing w:line="360" w:lineRule="auto"/>
              <w:jc w:val="both"/>
              <w:rPr>
                <w:rFonts w:asciiTheme="minorBidi" w:hAnsiTheme="minorBidi"/>
                <w:b/>
                <w:bCs/>
                <w:color w:val="FF0000"/>
              </w:rPr>
            </w:pPr>
            <w:r w:rsidRPr="0085350C">
              <w:rPr>
                <w:rFonts w:asciiTheme="minorBidi" w:hAnsiTheme="minorBidi"/>
                <w:b/>
                <w:bCs/>
                <w:color w:val="FF0000"/>
              </w:rPr>
              <w:t>I</w:t>
            </w:r>
          </w:p>
        </w:tc>
        <w:tc>
          <w:tcPr>
            <w:tcW w:w="808" w:type="dxa"/>
            <w:gridSpan w:val="3"/>
          </w:tcPr>
          <w:p w14:paraId="2393224C" w14:textId="4FE0579C" w:rsidR="00D4071A" w:rsidRPr="0085350C" w:rsidRDefault="00D4071A" w:rsidP="006E4ACA">
            <w:pPr>
              <w:spacing w:line="360" w:lineRule="auto"/>
              <w:jc w:val="both"/>
              <w:rPr>
                <w:rFonts w:asciiTheme="minorBidi" w:hAnsiTheme="minorBidi"/>
                <w:b/>
                <w:bCs/>
                <w:color w:val="FF0000"/>
              </w:rPr>
            </w:pPr>
            <w:r w:rsidRPr="0085350C">
              <w:rPr>
                <w:rFonts w:asciiTheme="minorBidi" w:hAnsiTheme="minorBidi"/>
                <w:b/>
                <w:bCs/>
                <w:color w:val="FF0000"/>
              </w:rPr>
              <w:t>E</w:t>
            </w:r>
          </w:p>
        </w:tc>
        <w:tc>
          <w:tcPr>
            <w:tcW w:w="808" w:type="dxa"/>
            <w:gridSpan w:val="3"/>
          </w:tcPr>
          <w:p w14:paraId="4A32A3D0" w14:textId="6C8DDECD" w:rsidR="00D4071A" w:rsidRPr="0085350C" w:rsidRDefault="00D4071A" w:rsidP="006E4ACA">
            <w:pPr>
              <w:spacing w:line="360" w:lineRule="auto"/>
              <w:jc w:val="both"/>
              <w:rPr>
                <w:rFonts w:asciiTheme="minorBidi" w:hAnsiTheme="minorBidi"/>
                <w:b/>
                <w:bCs/>
                <w:color w:val="FF0000"/>
              </w:rPr>
            </w:pPr>
            <w:r w:rsidRPr="0085350C">
              <w:rPr>
                <w:rFonts w:asciiTheme="minorBidi" w:hAnsiTheme="minorBidi"/>
                <w:b/>
                <w:bCs/>
                <w:color w:val="FF0000"/>
              </w:rPr>
              <w:t>R</w:t>
            </w:r>
          </w:p>
        </w:tc>
        <w:tc>
          <w:tcPr>
            <w:tcW w:w="808" w:type="dxa"/>
            <w:gridSpan w:val="2"/>
          </w:tcPr>
          <w:p w14:paraId="417FB276" w14:textId="0DAB3253" w:rsidR="00D4071A" w:rsidRPr="0085350C" w:rsidRDefault="00D4071A" w:rsidP="006E4ACA">
            <w:pPr>
              <w:spacing w:line="360" w:lineRule="auto"/>
              <w:jc w:val="both"/>
              <w:rPr>
                <w:rFonts w:asciiTheme="minorBidi" w:hAnsiTheme="minorBidi"/>
                <w:b/>
                <w:bCs/>
                <w:color w:val="FF0000"/>
              </w:rPr>
            </w:pPr>
            <w:r w:rsidRPr="0085350C">
              <w:rPr>
                <w:rFonts w:asciiTheme="minorBidi" w:hAnsiTheme="minorBidi"/>
                <w:b/>
                <w:bCs/>
                <w:color w:val="FF0000"/>
              </w:rPr>
              <w:t>S</w:t>
            </w:r>
          </w:p>
        </w:tc>
      </w:tr>
      <w:tr w:rsidR="005C1AD7" w:rsidRPr="0085350C" w14:paraId="711BB4C8" w14:textId="77777777" w:rsidTr="00D4071A">
        <w:tc>
          <w:tcPr>
            <w:tcW w:w="790" w:type="dxa"/>
          </w:tcPr>
          <w:p w14:paraId="0AB86B21" w14:textId="6B1A2A2F" w:rsidR="005C1AD7" w:rsidRPr="0085350C" w:rsidRDefault="005C1AD7" w:rsidP="006E4ACA">
            <w:pPr>
              <w:spacing w:line="360" w:lineRule="auto"/>
              <w:jc w:val="both"/>
              <w:rPr>
                <w:rFonts w:asciiTheme="minorBidi" w:hAnsiTheme="minorBidi"/>
                <w:b/>
                <w:bCs/>
              </w:rPr>
            </w:pPr>
            <w:r w:rsidRPr="0085350C">
              <w:rPr>
                <w:rFonts w:asciiTheme="minorBidi" w:hAnsiTheme="minorBidi"/>
                <w:b/>
                <w:bCs/>
              </w:rPr>
              <w:t>3</w:t>
            </w:r>
          </w:p>
        </w:tc>
        <w:tc>
          <w:tcPr>
            <w:tcW w:w="799" w:type="dxa"/>
          </w:tcPr>
          <w:p w14:paraId="5FF286C9" w14:textId="2D677A2B"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I</w:t>
            </w:r>
          </w:p>
        </w:tc>
        <w:tc>
          <w:tcPr>
            <w:tcW w:w="803" w:type="dxa"/>
          </w:tcPr>
          <w:p w14:paraId="7629B6E4" w14:textId="6579F083"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S</w:t>
            </w:r>
          </w:p>
        </w:tc>
        <w:tc>
          <w:tcPr>
            <w:tcW w:w="805" w:type="dxa"/>
          </w:tcPr>
          <w:p w14:paraId="531EF3CA" w14:textId="657B6672"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S</w:t>
            </w:r>
          </w:p>
        </w:tc>
        <w:tc>
          <w:tcPr>
            <w:tcW w:w="805" w:type="dxa"/>
          </w:tcPr>
          <w:p w14:paraId="395A3BEB" w14:textId="43A6051D"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R</w:t>
            </w:r>
          </w:p>
        </w:tc>
        <w:tc>
          <w:tcPr>
            <w:tcW w:w="808" w:type="dxa"/>
            <w:gridSpan w:val="2"/>
          </w:tcPr>
          <w:p w14:paraId="55B98036" w14:textId="7AF5FC40"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O</w:t>
            </w:r>
          </w:p>
        </w:tc>
        <w:tc>
          <w:tcPr>
            <w:tcW w:w="789" w:type="dxa"/>
            <w:gridSpan w:val="2"/>
          </w:tcPr>
          <w:p w14:paraId="4878694A" w14:textId="49DB2553"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U</w:t>
            </w:r>
          </w:p>
        </w:tc>
        <w:tc>
          <w:tcPr>
            <w:tcW w:w="789" w:type="dxa"/>
            <w:gridSpan w:val="3"/>
          </w:tcPr>
          <w:p w14:paraId="4E6C1546" w14:textId="7733C794"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H</w:t>
            </w:r>
          </w:p>
        </w:tc>
        <w:tc>
          <w:tcPr>
            <w:tcW w:w="765" w:type="dxa"/>
            <w:gridSpan w:val="2"/>
          </w:tcPr>
          <w:p w14:paraId="1E91878B" w14:textId="5009AB3F"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A</w:t>
            </w:r>
          </w:p>
        </w:tc>
        <w:tc>
          <w:tcPr>
            <w:tcW w:w="795" w:type="dxa"/>
            <w:gridSpan w:val="2"/>
          </w:tcPr>
          <w:p w14:paraId="2378ECA8" w14:textId="54BFCBF4"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G</w:t>
            </w:r>
          </w:p>
        </w:tc>
      </w:tr>
      <w:tr w:rsidR="005C1AD7" w:rsidRPr="0085350C" w14:paraId="52EB1408" w14:textId="77777777" w:rsidTr="00D4071A">
        <w:trPr>
          <w:gridAfter w:val="5"/>
          <w:wAfter w:w="1601" w:type="dxa"/>
        </w:trPr>
        <w:tc>
          <w:tcPr>
            <w:tcW w:w="790" w:type="dxa"/>
          </w:tcPr>
          <w:p w14:paraId="4EF34EFF" w14:textId="65D12B7B" w:rsidR="005C1AD7" w:rsidRPr="0085350C" w:rsidRDefault="005C1AD7" w:rsidP="006E4ACA">
            <w:pPr>
              <w:spacing w:line="360" w:lineRule="auto"/>
              <w:jc w:val="both"/>
              <w:rPr>
                <w:rFonts w:asciiTheme="minorBidi" w:hAnsiTheme="minorBidi"/>
                <w:b/>
                <w:bCs/>
              </w:rPr>
            </w:pPr>
            <w:r w:rsidRPr="0085350C">
              <w:rPr>
                <w:rFonts w:asciiTheme="minorBidi" w:hAnsiTheme="minorBidi"/>
                <w:b/>
                <w:bCs/>
              </w:rPr>
              <w:t>4</w:t>
            </w:r>
          </w:p>
        </w:tc>
        <w:tc>
          <w:tcPr>
            <w:tcW w:w="799" w:type="dxa"/>
          </w:tcPr>
          <w:p w14:paraId="672A6DAB" w14:textId="5D002429"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A</w:t>
            </w:r>
          </w:p>
        </w:tc>
        <w:tc>
          <w:tcPr>
            <w:tcW w:w="803" w:type="dxa"/>
          </w:tcPr>
          <w:p w14:paraId="61BE1B93" w14:textId="4A8A224D"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T</w:t>
            </w:r>
          </w:p>
        </w:tc>
        <w:tc>
          <w:tcPr>
            <w:tcW w:w="805" w:type="dxa"/>
          </w:tcPr>
          <w:p w14:paraId="5534CA2A" w14:textId="3DD28F36"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S</w:t>
            </w:r>
          </w:p>
        </w:tc>
        <w:tc>
          <w:tcPr>
            <w:tcW w:w="805" w:type="dxa"/>
          </w:tcPr>
          <w:p w14:paraId="653C9F72" w14:textId="51CCE49B"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E</w:t>
            </w:r>
          </w:p>
        </w:tc>
        <w:tc>
          <w:tcPr>
            <w:tcW w:w="790" w:type="dxa"/>
          </w:tcPr>
          <w:p w14:paraId="61BDD1B9" w14:textId="3C6AEDEB"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R</w:t>
            </w:r>
          </w:p>
        </w:tc>
        <w:tc>
          <w:tcPr>
            <w:tcW w:w="789" w:type="dxa"/>
            <w:gridSpan w:val="2"/>
          </w:tcPr>
          <w:p w14:paraId="4A2382F8" w14:textId="6D362184"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E</w:t>
            </w:r>
          </w:p>
        </w:tc>
        <w:tc>
          <w:tcPr>
            <w:tcW w:w="766" w:type="dxa"/>
            <w:gridSpan w:val="3"/>
          </w:tcPr>
          <w:p w14:paraId="4F6438FD" w14:textId="50B0BA4A"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T</w:t>
            </w:r>
          </w:p>
        </w:tc>
      </w:tr>
      <w:tr w:rsidR="00771B73" w:rsidRPr="0085350C" w14:paraId="17359C76" w14:textId="77777777" w:rsidTr="00D4071A">
        <w:trPr>
          <w:gridAfter w:val="8"/>
          <w:wAfter w:w="2367" w:type="dxa"/>
        </w:trPr>
        <w:tc>
          <w:tcPr>
            <w:tcW w:w="790" w:type="dxa"/>
          </w:tcPr>
          <w:p w14:paraId="1F6C53BF" w14:textId="247E08CB" w:rsidR="005C1AD7" w:rsidRPr="0085350C" w:rsidRDefault="005C1AD7" w:rsidP="006E4ACA">
            <w:pPr>
              <w:spacing w:line="360" w:lineRule="auto"/>
              <w:jc w:val="both"/>
              <w:rPr>
                <w:rFonts w:asciiTheme="minorBidi" w:hAnsiTheme="minorBidi"/>
                <w:b/>
                <w:bCs/>
              </w:rPr>
            </w:pPr>
            <w:r w:rsidRPr="0085350C">
              <w:rPr>
                <w:rFonts w:asciiTheme="minorBidi" w:hAnsiTheme="minorBidi"/>
                <w:b/>
                <w:bCs/>
              </w:rPr>
              <w:t>5</w:t>
            </w:r>
          </w:p>
        </w:tc>
        <w:tc>
          <w:tcPr>
            <w:tcW w:w="799" w:type="dxa"/>
          </w:tcPr>
          <w:p w14:paraId="19D57BE3" w14:textId="1651A458"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6</w:t>
            </w:r>
          </w:p>
        </w:tc>
        <w:tc>
          <w:tcPr>
            <w:tcW w:w="803" w:type="dxa"/>
          </w:tcPr>
          <w:p w14:paraId="2DFE8177" w14:textId="6FB63856"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S</w:t>
            </w:r>
          </w:p>
        </w:tc>
        <w:tc>
          <w:tcPr>
            <w:tcW w:w="805" w:type="dxa"/>
          </w:tcPr>
          <w:p w14:paraId="17B98F72" w14:textId="73904025"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I</w:t>
            </w:r>
          </w:p>
        </w:tc>
        <w:tc>
          <w:tcPr>
            <w:tcW w:w="805" w:type="dxa"/>
          </w:tcPr>
          <w:p w14:paraId="44C0BA64" w14:textId="7FF9B3BD"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V</w:t>
            </w:r>
          </w:p>
        </w:tc>
        <w:tc>
          <w:tcPr>
            <w:tcW w:w="790" w:type="dxa"/>
          </w:tcPr>
          <w:p w14:paraId="30BB6E16" w14:textId="297153DF"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A</w:t>
            </w:r>
          </w:p>
        </w:tc>
        <w:tc>
          <w:tcPr>
            <w:tcW w:w="789" w:type="dxa"/>
            <w:gridSpan w:val="2"/>
          </w:tcPr>
          <w:p w14:paraId="217B2114" w14:textId="7BAB4F60"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N</w:t>
            </w:r>
          </w:p>
        </w:tc>
      </w:tr>
      <w:tr w:rsidR="005C1AD7" w14:paraId="5F5DE009" w14:textId="77777777" w:rsidTr="00D4071A">
        <w:trPr>
          <w:gridAfter w:val="10"/>
          <w:wAfter w:w="3156" w:type="dxa"/>
        </w:trPr>
        <w:tc>
          <w:tcPr>
            <w:tcW w:w="790" w:type="dxa"/>
          </w:tcPr>
          <w:p w14:paraId="7EC01CF3" w14:textId="122417EF" w:rsidR="005C1AD7" w:rsidRPr="0085350C" w:rsidRDefault="005C1AD7" w:rsidP="006E4ACA">
            <w:pPr>
              <w:spacing w:line="360" w:lineRule="auto"/>
              <w:jc w:val="both"/>
              <w:rPr>
                <w:rFonts w:asciiTheme="minorBidi" w:hAnsiTheme="minorBidi"/>
                <w:b/>
                <w:bCs/>
              </w:rPr>
            </w:pPr>
            <w:r w:rsidRPr="0085350C">
              <w:rPr>
                <w:rFonts w:asciiTheme="minorBidi" w:hAnsiTheme="minorBidi"/>
                <w:b/>
                <w:bCs/>
              </w:rPr>
              <w:t>6</w:t>
            </w:r>
          </w:p>
        </w:tc>
        <w:tc>
          <w:tcPr>
            <w:tcW w:w="799" w:type="dxa"/>
          </w:tcPr>
          <w:p w14:paraId="2B239E6C" w14:textId="42F653AB"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T</w:t>
            </w:r>
          </w:p>
        </w:tc>
        <w:tc>
          <w:tcPr>
            <w:tcW w:w="803" w:type="dxa"/>
          </w:tcPr>
          <w:p w14:paraId="108170BA" w14:textId="50C99459"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O</w:t>
            </w:r>
          </w:p>
        </w:tc>
        <w:tc>
          <w:tcPr>
            <w:tcW w:w="805" w:type="dxa"/>
          </w:tcPr>
          <w:p w14:paraId="50CE3ABA" w14:textId="0AB004F5"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R</w:t>
            </w:r>
          </w:p>
        </w:tc>
        <w:tc>
          <w:tcPr>
            <w:tcW w:w="805" w:type="dxa"/>
          </w:tcPr>
          <w:p w14:paraId="12AFE364" w14:textId="1DBACF7F"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A</w:t>
            </w:r>
          </w:p>
        </w:tc>
        <w:tc>
          <w:tcPr>
            <w:tcW w:w="790" w:type="dxa"/>
          </w:tcPr>
          <w:p w14:paraId="00B32370" w14:textId="22B70039" w:rsidR="005C1AD7" w:rsidRPr="0085350C" w:rsidRDefault="005C1AD7" w:rsidP="006E4ACA">
            <w:pPr>
              <w:spacing w:line="360" w:lineRule="auto"/>
              <w:jc w:val="both"/>
              <w:rPr>
                <w:rFonts w:asciiTheme="minorBidi" w:hAnsiTheme="minorBidi"/>
                <w:b/>
                <w:bCs/>
                <w:color w:val="FF0000"/>
              </w:rPr>
            </w:pPr>
            <w:r w:rsidRPr="0085350C">
              <w:rPr>
                <w:rFonts w:asciiTheme="minorBidi" w:hAnsiTheme="minorBidi"/>
                <w:b/>
                <w:bCs/>
                <w:color w:val="FF0000"/>
              </w:rPr>
              <w:t>H</w:t>
            </w:r>
          </w:p>
        </w:tc>
      </w:tr>
    </w:tbl>
    <w:p w14:paraId="5EF8CD19" w14:textId="77777777" w:rsidR="006E4ACA" w:rsidRPr="006E4ACA" w:rsidRDefault="006E4ACA" w:rsidP="006E4ACA">
      <w:pPr>
        <w:spacing w:line="360" w:lineRule="auto"/>
        <w:ind w:left="1068"/>
        <w:jc w:val="both"/>
        <w:rPr>
          <w:rFonts w:asciiTheme="minorBidi" w:hAnsiTheme="minorBidi"/>
        </w:rPr>
      </w:pPr>
    </w:p>
    <w:sectPr w:rsidR="006E4ACA" w:rsidRPr="006E4A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7EACA" w14:textId="77777777" w:rsidR="00852B98" w:rsidRDefault="00852B98" w:rsidP="00115E23">
      <w:pPr>
        <w:spacing w:after="0" w:line="240" w:lineRule="auto"/>
      </w:pPr>
      <w:r>
        <w:separator/>
      </w:r>
    </w:p>
  </w:endnote>
  <w:endnote w:type="continuationSeparator" w:id="0">
    <w:p w14:paraId="730D9264" w14:textId="77777777" w:rsidR="00852B98" w:rsidRDefault="00852B98" w:rsidP="0011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EB9AB" w14:textId="77777777" w:rsidR="005F7E9F" w:rsidRDefault="005F7E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85AF" w14:textId="77777777" w:rsidR="005F7E9F" w:rsidRDefault="005F7E9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4838" w14:textId="77777777" w:rsidR="005F7E9F" w:rsidRDefault="005F7E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233CD" w14:textId="77777777" w:rsidR="00852B98" w:rsidRDefault="00852B98" w:rsidP="00115E23">
      <w:pPr>
        <w:spacing w:after="0" w:line="240" w:lineRule="auto"/>
      </w:pPr>
      <w:r>
        <w:separator/>
      </w:r>
    </w:p>
  </w:footnote>
  <w:footnote w:type="continuationSeparator" w:id="0">
    <w:p w14:paraId="0A059922" w14:textId="77777777" w:rsidR="00852B98" w:rsidRDefault="00852B98" w:rsidP="00115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333B" w14:textId="77777777" w:rsidR="005F7E9F" w:rsidRDefault="005F7E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775C" w14:textId="77777777" w:rsidR="00115E23" w:rsidRDefault="00115E2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4564" w14:textId="77777777" w:rsidR="005F7E9F" w:rsidRDefault="005F7E9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611F"/>
    <w:multiLevelType w:val="hybridMultilevel"/>
    <w:tmpl w:val="468E441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B0C7616"/>
    <w:multiLevelType w:val="hybridMultilevel"/>
    <w:tmpl w:val="1AA6AA4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BB30267"/>
    <w:multiLevelType w:val="hybridMultilevel"/>
    <w:tmpl w:val="D06442B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2B0A5C6E"/>
    <w:multiLevelType w:val="hybridMultilevel"/>
    <w:tmpl w:val="65B8BBA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5245464"/>
    <w:multiLevelType w:val="hybridMultilevel"/>
    <w:tmpl w:val="CA407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8E4D47"/>
    <w:multiLevelType w:val="hybridMultilevel"/>
    <w:tmpl w:val="6CFEC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592567"/>
    <w:multiLevelType w:val="hybridMultilevel"/>
    <w:tmpl w:val="4BBE2B1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57594522"/>
    <w:multiLevelType w:val="hybridMultilevel"/>
    <w:tmpl w:val="7CF2EF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50E1A"/>
    <w:multiLevelType w:val="hybridMultilevel"/>
    <w:tmpl w:val="ECF4D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8F0F91"/>
    <w:multiLevelType w:val="hybridMultilevel"/>
    <w:tmpl w:val="41801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4"/>
  </w:num>
  <w:num w:numId="6">
    <w:abstractNumId w:val="0"/>
  </w:num>
  <w:num w:numId="7">
    <w:abstractNumId w:val="1"/>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DC"/>
    <w:rsid w:val="000035FB"/>
    <w:rsid w:val="00022472"/>
    <w:rsid w:val="0003739F"/>
    <w:rsid w:val="00050EF6"/>
    <w:rsid w:val="00073EB4"/>
    <w:rsid w:val="00085543"/>
    <w:rsid w:val="00093811"/>
    <w:rsid w:val="000C3587"/>
    <w:rsid w:val="000C5E40"/>
    <w:rsid w:val="000D230E"/>
    <w:rsid w:val="000D7193"/>
    <w:rsid w:val="000E7D84"/>
    <w:rsid w:val="000F2F32"/>
    <w:rsid w:val="00115E23"/>
    <w:rsid w:val="00131DE3"/>
    <w:rsid w:val="00135FF9"/>
    <w:rsid w:val="001437CB"/>
    <w:rsid w:val="00153564"/>
    <w:rsid w:val="00153E99"/>
    <w:rsid w:val="0018376F"/>
    <w:rsid w:val="00185ED5"/>
    <w:rsid w:val="001A43DC"/>
    <w:rsid w:val="001B6445"/>
    <w:rsid w:val="001C60E7"/>
    <w:rsid w:val="001E1662"/>
    <w:rsid w:val="001E503F"/>
    <w:rsid w:val="001F0FA0"/>
    <w:rsid w:val="002479BE"/>
    <w:rsid w:val="002570BF"/>
    <w:rsid w:val="002574B2"/>
    <w:rsid w:val="00257EFB"/>
    <w:rsid w:val="002C19FC"/>
    <w:rsid w:val="002C3C56"/>
    <w:rsid w:val="00315060"/>
    <w:rsid w:val="00340A36"/>
    <w:rsid w:val="00347A96"/>
    <w:rsid w:val="00347CCB"/>
    <w:rsid w:val="00353D44"/>
    <w:rsid w:val="00365160"/>
    <w:rsid w:val="00365466"/>
    <w:rsid w:val="00393AC6"/>
    <w:rsid w:val="003B4F05"/>
    <w:rsid w:val="003E0416"/>
    <w:rsid w:val="003E5E3D"/>
    <w:rsid w:val="003E77AF"/>
    <w:rsid w:val="003F460A"/>
    <w:rsid w:val="00410E19"/>
    <w:rsid w:val="004214C6"/>
    <w:rsid w:val="00451A02"/>
    <w:rsid w:val="004562D3"/>
    <w:rsid w:val="004800A2"/>
    <w:rsid w:val="00485E13"/>
    <w:rsid w:val="00486AB7"/>
    <w:rsid w:val="004D16A8"/>
    <w:rsid w:val="004D55DE"/>
    <w:rsid w:val="004D7153"/>
    <w:rsid w:val="00521666"/>
    <w:rsid w:val="00523034"/>
    <w:rsid w:val="00537DA6"/>
    <w:rsid w:val="00550DB2"/>
    <w:rsid w:val="0056434A"/>
    <w:rsid w:val="00582ADE"/>
    <w:rsid w:val="00591DBC"/>
    <w:rsid w:val="005A5DCC"/>
    <w:rsid w:val="005C1AD7"/>
    <w:rsid w:val="005C405F"/>
    <w:rsid w:val="005D1B0B"/>
    <w:rsid w:val="005D1F64"/>
    <w:rsid w:val="005F37E5"/>
    <w:rsid w:val="005F7E9F"/>
    <w:rsid w:val="00621895"/>
    <w:rsid w:val="006445AE"/>
    <w:rsid w:val="006533F0"/>
    <w:rsid w:val="00655326"/>
    <w:rsid w:val="0066530F"/>
    <w:rsid w:val="00686909"/>
    <w:rsid w:val="0069000E"/>
    <w:rsid w:val="0069662E"/>
    <w:rsid w:val="006D0B94"/>
    <w:rsid w:val="006E4ACA"/>
    <w:rsid w:val="006F68FC"/>
    <w:rsid w:val="0071366C"/>
    <w:rsid w:val="007321DF"/>
    <w:rsid w:val="00733A22"/>
    <w:rsid w:val="00733F94"/>
    <w:rsid w:val="00741C96"/>
    <w:rsid w:val="00745034"/>
    <w:rsid w:val="0075198F"/>
    <w:rsid w:val="00771B73"/>
    <w:rsid w:val="0077663B"/>
    <w:rsid w:val="00781EA6"/>
    <w:rsid w:val="007977CF"/>
    <w:rsid w:val="007B6860"/>
    <w:rsid w:val="007C14CE"/>
    <w:rsid w:val="00803EA8"/>
    <w:rsid w:val="008069B2"/>
    <w:rsid w:val="00825DB8"/>
    <w:rsid w:val="0083648C"/>
    <w:rsid w:val="00850129"/>
    <w:rsid w:val="00852022"/>
    <w:rsid w:val="00852B98"/>
    <w:rsid w:val="0085350C"/>
    <w:rsid w:val="008629A4"/>
    <w:rsid w:val="00864E1C"/>
    <w:rsid w:val="00896F52"/>
    <w:rsid w:val="008A7E94"/>
    <w:rsid w:val="008B708B"/>
    <w:rsid w:val="008C1FA3"/>
    <w:rsid w:val="008C2120"/>
    <w:rsid w:val="008D4B0C"/>
    <w:rsid w:val="008E2EC1"/>
    <w:rsid w:val="009147EC"/>
    <w:rsid w:val="0092161A"/>
    <w:rsid w:val="00927697"/>
    <w:rsid w:val="00940831"/>
    <w:rsid w:val="009474B4"/>
    <w:rsid w:val="009A1F48"/>
    <w:rsid w:val="009B2ACC"/>
    <w:rsid w:val="009C0835"/>
    <w:rsid w:val="009C0B35"/>
    <w:rsid w:val="009C74F7"/>
    <w:rsid w:val="009F5438"/>
    <w:rsid w:val="00A56309"/>
    <w:rsid w:val="00A634A2"/>
    <w:rsid w:val="00A76643"/>
    <w:rsid w:val="00A94C06"/>
    <w:rsid w:val="00AB4C88"/>
    <w:rsid w:val="00B256A1"/>
    <w:rsid w:val="00B26298"/>
    <w:rsid w:val="00B50503"/>
    <w:rsid w:val="00B51898"/>
    <w:rsid w:val="00B56531"/>
    <w:rsid w:val="00B7613B"/>
    <w:rsid w:val="00B957CC"/>
    <w:rsid w:val="00BA7D0F"/>
    <w:rsid w:val="00BB02F0"/>
    <w:rsid w:val="00BB2722"/>
    <w:rsid w:val="00BC2DB4"/>
    <w:rsid w:val="00BC49F5"/>
    <w:rsid w:val="00BE287F"/>
    <w:rsid w:val="00BE6F0E"/>
    <w:rsid w:val="00C227F0"/>
    <w:rsid w:val="00C572EF"/>
    <w:rsid w:val="00C71E76"/>
    <w:rsid w:val="00C81C87"/>
    <w:rsid w:val="00C83C6A"/>
    <w:rsid w:val="00C9542D"/>
    <w:rsid w:val="00CA2DEE"/>
    <w:rsid w:val="00CA54BB"/>
    <w:rsid w:val="00CB48B3"/>
    <w:rsid w:val="00CC0236"/>
    <w:rsid w:val="00CC0DFE"/>
    <w:rsid w:val="00CC5990"/>
    <w:rsid w:val="00CD225D"/>
    <w:rsid w:val="00CD2430"/>
    <w:rsid w:val="00CD6F8E"/>
    <w:rsid w:val="00CD7F90"/>
    <w:rsid w:val="00CE0712"/>
    <w:rsid w:val="00D03B0A"/>
    <w:rsid w:val="00D07A9D"/>
    <w:rsid w:val="00D239A0"/>
    <w:rsid w:val="00D3244C"/>
    <w:rsid w:val="00D4071A"/>
    <w:rsid w:val="00D43066"/>
    <w:rsid w:val="00D45C15"/>
    <w:rsid w:val="00D57F00"/>
    <w:rsid w:val="00D600FB"/>
    <w:rsid w:val="00D91211"/>
    <w:rsid w:val="00DA43BE"/>
    <w:rsid w:val="00DA679D"/>
    <w:rsid w:val="00DE76CC"/>
    <w:rsid w:val="00DF32A0"/>
    <w:rsid w:val="00E61CDF"/>
    <w:rsid w:val="00E71991"/>
    <w:rsid w:val="00E73B40"/>
    <w:rsid w:val="00E83635"/>
    <w:rsid w:val="00E9697F"/>
    <w:rsid w:val="00EB3C67"/>
    <w:rsid w:val="00ED0138"/>
    <w:rsid w:val="00EF4EB9"/>
    <w:rsid w:val="00EF76F9"/>
    <w:rsid w:val="00EF7BD3"/>
    <w:rsid w:val="00F25E76"/>
    <w:rsid w:val="00F53C1F"/>
    <w:rsid w:val="00F5486C"/>
    <w:rsid w:val="00F802AB"/>
    <w:rsid w:val="00F84AEF"/>
    <w:rsid w:val="00F876CB"/>
    <w:rsid w:val="00F975DF"/>
    <w:rsid w:val="00FB65A5"/>
    <w:rsid w:val="00FC0B5C"/>
    <w:rsid w:val="00FF365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A3F8"/>
  <w15:chartTrackingRefBased/>
  <w15:docId w15:val="{ABCAEA7D-B2CA-4B79-9F5F-A4C8373E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C96"/>
    <w:pPr>
      <w:ind w:left="720"/>
      <w:contextualSpacing/>
    </w:pPr>
  </w:style>
  <w:style w:type="table" w:styleId="a4">
    <w:name w:val="Table Grid"/>
    <w:basedOn w:val="a1"/>
    <w:uiPriority w:val="39"/>
    <w:rsid w:val="006E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5E23"/>
    <w:pPr>
      <w:tabs>
        <w:tab w:val="center" w:pos="4513"/>
        <w:tab w:val="right" w:pos="9026"/>
      </w:tabs>
      <w:spacing w:after="0" w:line="240" w:lineRule="auto"/>
    </w:pPr>
  </w:style>
  <w:style w:type="character" w:customStyle="1" w:styleId="a6">
    <w:name w:val="כותרת עליונה תו"/>
    <w:basedOn w:val="a0"/>
    <w:link w:val="a5"/>
    <w:uiPriority w:val="99"/>
    <w:rsid w:val="00115E23"/>
  </w:style>
  <w:style w:type="paragraph" w:styleId="a7">
    <w:name w:val="footer"/>
    <w:basedOn w:val="a"/>
    <w:link w:val="a8"/>
    <w:uiPriority w:val="99"/>
    <w:unhideWhenUsed/>
    <w:rsid w:val="00115E23"/>
    <w:pPr>
      <w:tabs>
        <w:tab w:val="center" w:pos="4513"/>
        <w:tab w:val="right" w:pos="9026"/>
      </w:tabs>
      <w:spacing w:after="0" w:line="240" w:lineRule="auto"/>
    </w:pPr>
  </w:style>
  <w:style w:type="character" w:customStyle="1" w:styleId="a8">
    <w:name w:val="כותרת תחתונה תו"/>
    <w:basedOn w:val="a0"/>
    <w:link w:val="a7"/>
    <w:uiPriority w:val="99"/>
    <w:rsid w:val="00115E23"/>
  </w:style>
  <w:style w:type="character" w:styleId="a9">
    <w:name w:val="annotation reference"/>
    <w:basedOn w:val="a0"/>
    <w:uiPriority w:val="99"/>
    <w:semiHidden/>
    <w:unhideWhenUsed/>
    <w:rsid w:val="00B957CC"/>
    <w:rPr>
      <w:sz w:val="16"/>
      <w:szCs w:val="16"/>
    </w:rPr>
  </w:style>
  <w:style w:type="paragraph" w:styleId="aa">
    <w:name w:val="annotation text"/>
    <w:basedOn w:val="a"/>
    <w:link w:val="ab"/>
    <w:uiPriority w:val="99"/>
    <w:semiHidden/>
    <w:unhideWhenUsed/>
    <w:rsid w:val="00B957CC"/>
    <w:pPr>
      <w:spacing w:line="240" w:lineRule="auto"/>
    </w:pPr>
    <w:rPr>
      <w:sz w:val="20"/>
      <w:szCs w:val="20"/>
    </w:rPr>
  </w:style>
  <w:style w:type="character" w:customStyle="1" w:styleId="ab">
    <w:name w:val="טקסט הערה תו"/>
    <w:basedOn w:val="a0"/>
    <w:link w:val="aa"/>
    <w:uiPriority w:val="99"/>
    <w:semiHidden/>
    <w:rsid w:val="00B957CC"/>
    <w:rPr>
      <w:sz w:val="20"/>
      <w:szCs w:val="20"/>
    </w:rPr>
  </w:style>
  <w:style w:type="paragraph" w:styleId="ac">
    <w:name w:val="annotation subject"/>
    <w:basedOn w:val="aa"/>
    <w:next w:val="aa"/>
    <w:link w:val="ad"/>
    <w:uiPriority w:val="99"/>
    <w:semiHidden/>
    <w:unhideWhenUsed/>
    <w:rsid w:val="00B957CC"/>
    <w:rPr>
      <w:b/>
      <w:bCs/>
    </w:rPr>
  </w:style>
  <w:style w:type="character" w:customStyle="1" w:styleId="ad">
    <w:name w:val="נושא הערה תו"/>
    <w:basedOn w:val="ab"/>
    <w:link w:val="ac"/>
    <w:uiPriority w:val="99"/>
    <w:semiHidden/>
    <w:rsid w:val="00B957CC"/>
    <w:rPr>
      <w:b/>
      <w:bCs/>
      <w:sz w:val="20"/>
      <w:szCs w:val="20"/>
    </w:rPr>
  </w:style>
  <w:style w:type="paragraph" w:styleId="ae">
    <w:name w:val="Revision"/>
    <w:hidden/>
    <w:uiPriority w:val="99"/>
    <w:semiHidden/>
    <w:rsid w:val="00B957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6273</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Halber</dc:creator>
  <cp:keywords/>
  <dc:description/>
  <cp:lastModifiedBy>User</cp:lastModifiedBy>
  <cp:revision>2</cp:revision>
  <cp:lastPrinted>2021-07-27T10:52:00Z</cp:lastPrinted>
  <dcterms:created xsi:type="dcterms:W3CDTF">2021-07-27T11:20:00Z</dcterms:created>
  <dcterms:modified xsi:type="dcterms:W3CDTF">2021-07-27T11:20:00Z</dcterms:modified>
</cp:coreProperties>
</file>